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E00281" w:rsidRDefault="00D072D5" w:rsidP="00D072D5">
      <w:pPr>
        <w:pStyle w:val="Textoindependiente"/>
        <w:spacing w:before="8"/>
        <w:jc w:val="right"/>
        <w:rPr>
          <w:rFonts w:ascii="Times New Roman"/>
          <w:sz w:val="20"/>
        </w:rPr>
      </w:pPr>
      <w:r>
        <w:rPr>
          <w:rFonts w:ascii="Times New Roman"/>
          <w:noProof/>
          <w:sz w:val="20"/>
          <w:lang w:val="es-ES" w:eastAsia="es-ES"/>
        </w:rPr>
        <mc:AlternateContent>
          <mc:Choice Requires="wps">
            <w:drawing>
              <wp:anchor distT="0" distB="0" distL="114300" distR="114300" simplePos="0" relativeHeight="251659264" behindDoc="0" locked="0" layoutInCell="1" allowOverlap="1">
                <wp:simplePos x="0" y="0"/>
                <wp:positionH relativeFrom="column">
                  <wp:posOffset>5591810</wp:posOffset>
                </wp:positionH>
                <wp:positionV relativeFrom="paragraph">
                  <wp:posOffset>-51435</wp:posOffset>
                </wp:positionV>
                <wp:extent cx="464820" cy="662940"/>
                <wp:effectExtent l="0" t="0" r="11430" b="22860"/>
                <wp:wrapNone/>
                <wp:docPr id="1" name="1 Cuadro de texto"/>
                <wp:cNvGraphicFramePr/>
                <a:graphic xmlns:a="http://schemas.openxmlformats.org/drawingml/2006/main">
                  <a:graphicData uri="http://schemas.microsoft.com/office/word/2010/wordprocessingShape">
                    <wps:wsp>
                      <wps:cNvSpPr txBox="1"/>
                      <wps:spPr>
                        <a:xfrm>
                          <a:off x="0" y="0"/>
                          <a:ext cx="464820" cy="662940"/>
                        </a:xfrm>
                        <a:prstGeom prst="rect">
                          <a:avLst/>
                        </a:prstGeom>
                        <a:solidFill>
                          <a:schemeClr val="lt1"/>
                        </a:solidFill>
                        <a:ln w="6350">
                          <a:solidFill>
                            <a:prstClr val="black"/>
                          </a:solidFill>
                        </a:ln>
                        <a:effectLst/>
                      </wps:spPr>
                      <wps:style>
                        <a:lnRef idx="0">
                          <a:schemeClr val="accent1"/>
                        </a:lnRef>
                        <a:fillRef idx="0">
                          <a:schemeClr val="accent1"/>
                        </a:fillRef>
                        <a:effectRef idx="0">
                          <a:schemeClr val="accent1"/>
                        </a:effectRef>
                        <a:fontRef idx="minor">
                          <a:schemeClr val="dk1"/>
                        </a:fontRef>
                      </wps:style>
                      <wps:txbx>
                        <w:txbxContent>
                          <w:p w:rsidR="00D072D5" w:rsidRPr="00D072D5" w:rsidRDefault="00D072D5">
                            <w:pPr>
                              <w:rPr>
                                <w:sz w:val="72"/>
                                <w:szCs w:val="72"/>
                                <w:lang w:val="es-ES_tradnl"/>
                              </w:rPr>
                            </w:pPr>
                            <w:r>
                              <w:rPr>
                                <w:sz w:val="72"/>
                                <w:szCs w:val="72"/>
                                <w:lang w:val="es-ES_tradnl"/>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type id="_x0000_t202" coordsize="21600,21600" o:spt="202" path="m,l,21600r21600,l21600,xe">
                <v:stroke joinstyle="miter"/>
                <v:path gradientshapeok="t" o:connecttype="rect"/>
              </v:shapetype>
              <v:shape id="1 Cuadro de texto" o:spid="_x0000_s1026" type="#_x0000_t202" style="position:absolute;left:0;text-align:left;margin-left:440.3pt;margin-top:-4.05pt;width:36.6pt;height:52.2pt;z-index:251659264;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" fillcolor="white [3201]" strokeweight=".5pt">
                <v:textbox>
                  <w:txbxContent>
                    <w:p w:rsidR="00D072D5" w:rsidRPr="00D072D5" w:rsidRDefault="00D072D5">
                      <w:pPr>
                        <w:rPr>
                          <w:sz w:val="72"/>
                          <w:szCs w:val="72"/>
                          <w:lang w:val="es-ES_tradnl"/>
                        </w:rPr>
                      </w:pPr>
                      <w:r>
                        <w:rPr>
                          <w:sz w:val="72"/>
                          <w:szCs w:val="72"/>
                          <w:lang w:val="es-ES_tradnl"/>
                        </w:rPr>
                        <w:t>1</w:t>
                      </w:r>
                    </w:p>
                  </w:txbxContent>
                </v:textbox>
              </v:shape>
            </w:pict>
          </mc:Fallback>
        </mc:AlternateContent>
      </w:r>
    </w:p>
    <w:p w:rsidR="009C3582" w:rsidRDefault="009C3582" w:rsidP="00D90112">
      <w:pPr>
        <w:spacing w:line="360" w:lineRule="auto"/>
        <w:jc w:val="center"/>
        <w:rPr>
          <w:rFonts w:ascii="Arial" w:hAnsi="Arial" w:cs="Arial"/>
          <w:b/>
          <w:sz w:val="32"/>
          <w:szCs w:val="32"/>
        </w:rPr>
      </w:pPr>
    </w:p>
    <w:p w:rsidR="002E4DD3" w:rsidRPr="002E4DD3" w:rsidRDefault="002E4DD3" w:rsidP="002E4DD3">
      <w:pPr>
        <w:spacing w:line="360" w:lineRule="auto"/>
        <w:jc w:val="center"/>
        <w:rPr>
          <w:rFonts w:ascii="Arial" w:hAnsi="Arial" w:cs="Arial"/>
          <w:b/>
          <w:sz w:val="32"/>
          <w:szCs w:val="32"/>
          <w:lang w:val="es-ES"/>
        </w:rPr>
      </w:pPr>
      <w:r w:rsidRPr="002E4DD3">
        <w:rPr>
          <w:rFonts w:ascii="Arial" w:hAnsi="Arial" w:cs="Arial"/>
          <w:b/>
          <w:sz w:val="32"/>
          <w:szCs w:val="32"/>
          <w:lang w:val="es-ES"/>
        </w:rPr>
        <w:t>ACLARACIONES E INSTRUCCIONES PARA CUMPLIMENTAR EL INFORME DE RECOGIDA DE DATOS DE ATENCIÓN TEMPRANA</w:t>
      </w:r>
    </w:p>
    <w:p w:rsidR="00160628" w:rsidRDefault="00160628" w:rsidP="00085E32">
      <w:pPr>
        <w:spacing w:line="360" w:lineRule="auto"/>
        <w:jc w:val="both"/>
        <w:rPr>
          <w:rFonts w:ascii="Arial" w:hAnsi="Arial" w:cs="Arial"/>
          <w:sz w:val="24"/>
        </w:rPr>
      </w:pPr>
    </w:p>
    <w:p w:rsidR="00C5706D" w:rsidRDefault="00C5706D" w:rsidP="00085E32">
      <w:pPr>
        <w:spacing w:line="360" w:lineRule="auto"/>
        <w:jc w:val="both"/>
        <w:rPr>
          <w:rFonts w:ascii="Arial" w:hAnsi="Arial" w:cs="Arial"/>
          <w:sz w:val="24"/>
        </w:rPr>
      </w:pPr>
    </w:p>
    <w:p w:rsidR="002E4DD3" w:rsidRPr="002E4DD3" w:rsidRDefault="002E4DD3" w:rsidP="002E4DD3">
      <w:pPr>
        <w:spacing w:line="360" w:lineRule="auto"/>
        <w:jc w:val="both"/>
        <w:rPr>
          <w:rFonts w:ascii="Arial" w:hAnsi="Arial" w:cs="Arial"/>
          <w:sz w:val="24"/>
          <w:lang w:val="es-ES"/>
        </w:rPr>
      </w:pPr>
      <w:r w:rsidRPr="002E4DD3">
        <w:rPr>
          <w:rFonts w:ascii="Arial" w:hAnsi="Arial" w:cs="Arial"/>
          <w:sz w:val="24"/>
          <w:lang w:val="es-ES"/>
        </w:rPr>
        <w:t xml:space="preserve">Decidir quién o quiénes cumplimentarán el informe de recogida  es la primera decisión a tomar. A partir de ahí, las personas designadas deberán analizar las tablas de recogida de datos junto a la lectura detallada de estas explicaciones. </w:t>
      </w:r>
    </w:p>
    <w:p w:rsidR="002E4DD3" w:rsidRPr="002E4DD3" w:rsidRDefault="002E4DD3" w:rsidP="002E4DD3">
      <w:pPr>
        <w:spacing w:line="360" w:lineRule="auto"/>
        <w:jc w:val="both"/>
        <w:rPr>
          <w:rFonts w:ascii="Arial" w:hAnsi="Arial" w:cs="Arial"/>
          <w:sz w:val="24"/>
          <w:lang w:val="es-ES"/>
        </w:rPr>
      </w:pPr>
      <w:r w:rsidRPr="002E4DD3">
        <w:rPr>
          <w:rFonts w:ascii="Arial" w:hAnsi="Arial" w:cs="Arial"/>
          <w:sz w:val="24"/>
          <w:lang w:val="es-ES"/>
        </w:rPr>
        <w:t xml:space="preserve">Se trata de recoger los datos solicitados y cumplimentar las tablas, revisarlas, y entregar la documentación cumplimentada  al director/a del centro para que lo envíe al Berritzegune. </w:t>
      </w:r>
    </w:p>
    <w:p w:rsidR="00502EE4" w:rsidRDefault="00502EE4" w:rsidP="00775ACD">
      <w:pPr>
        <w:spacing w:line="360" w:lineRule="auto"/>
        <w:jc w:val="both"/>
        <w:rPr>
          <w:rFonts w:ascii="Arial" w:hAnsi="Arial" w:cs="Arial"/>
          <w:sz w:val="24"/>
        </w:rPr>
      </w:pPr>
    </w:p>
    <w:p w:rsidR="002E4DD3" w:rsidRPr="002E4DD3" w:rsidRDefault="009473F7" w:rsidP="002E4DD3">
      <w:pPr>
        <w:pBdr>
          <w:top w:val="single" w:sz="4" w:space="1" w:color="auto"/>
          <w:left w:val="single" w:sz="4" w:space="4" w:color="auto"/>
          <w:bottom w:val="single" w:sz="4" w:space="1" w:color="auto"/>
          <w:right w:val="single" w:sz="4" w:space="4" w:color="auto"/>
        </w:pBdr>
        <w:spacing w:before="120" w:line="360" w:lineRule="auto"/>
        <w:jc w:val="both"/>
        <w:rPr>
          <w:rFonts w:ascii="Arial" w:hAnsi="Arial" w:cs="Arial"/>
          <w:i/>
          <w:sz w:val="24"/>
          <w:lang w:val="es-ES"/>
        </w:rPr>
      </w:pPr>
      <w:r>
        <w:rPr>
          <w:rFonts w:ascii="Arial" w:hAnsi="Arial" w:cs="Arial"/>
          <w:sz w:val="24"/>
        </w:rPr>
        <w:tab/>
      </w:r>
      <w:r>
        <w:rPr>
          <w:rFonts w:ascii="Arial" w:hAnsi="Arial" w:cs="Arial"/>
          <w:sz w:val="24"/>
        </w:rPr>
        <w:tab/>
      </w:r>
      <w:r w:rsidR="002E4DD3" w:rsidRPr="002E4DD3">
        <w:rPr>
          <w:rFonts w:ascii="Arial" w:hAnsi="Arial" w:cs="Arial"/>
          <w:i/>
          <w:sz w:val="24"/>
          <w:lang w:val="es-ES"/>
        </w:rPr>
        <w:t xml:space="preserve">Enviar al Berritzegune B01: </w:t>
      </w:r>
    </w:p>
    <w:p w:rsidR="002E4DD3" w:rsidRPr="002E4DD3" w:rsidRDefault="002E4DD3" w:rsidP="002E4DD3">
      <w:pPr>
        <w:pBdr>
          <w:top w:val="single" w:sz="4" w:space="1" w:color="auto"/>
          <w:left w:val="single" w:sz="4" w:space="4" w:color="auto"/>
          <w:bottom w:val="single" w:sz="4" w:space="1" w:color="auto"/>
          <w:right w:val="single" w:sz="4" w:space="4" w:color="auto"/>
        </w:pBdr>
        <w:spacing w:before="120" w:line="360" w:lineRule="auto"/>
        <w:jc w:val="both"/>
        <w:rPr>
          <w:rFonts w:ascii="Arial" w:hAnsi="Arial" w:cs="Arial"/>
          <w:i/>
          <w:sz w:val="24"/>
          <w:lang w:val="es-ES"/>
        </w:rPr>
      </w:pPr>
      <w:r w:rsidRPr="002E4DD3">
        <w:rPr>
          <w:rFonts w:ascii="Arial" w:hAnsi="Arial" w:cs="Arial"/>
          <w:i/>
          <w:sz w:val="24"/>
          <w:lang w:val="es-ES"/>
        </w:rPr>
        <w:tab/>
      </w:r>
      <w:r w:rsidRPr="002E4DD3">
        <w:rPr>
          <w:rFonts w:ascii="Arial" w:hAnsi="Arial" w:cs="Arial"/>
          <w:i/>
          <w:sz w:val="24"/>
          <w:lang w:val="es-ES"/>
        </w:rPr>
        <w:tab/>
        <w:t xml:space="preserve">A quién: A su referente de HPB  </w:t>
      </w:r>
    </w:p>
    <w:p w:rsidR="002E4DD3" w:rsidRPr="002E4DD3" w:rsidRDefault="002E4DD3" w:rsidP="002E4DD3">
      <w:pPr>
        <w:pBdr>
          <w:top w:val="single" w:sz="4" w:space="1" w:color="auto"/>
          <w:left w:val="single" w:sz="4" w:space="4" w:color="auto"/>
          <w:bottom w:val="single" w:sz="4" w:space="1" w:color="auto"/>
          <w:right w:val="single" w:sz="4" w:space="4" w:color="auto"/>
        </w:pBdr>
        <w:spacing w:before="120" w:line="360" w:lineRule="auto"/>
        <w:jc w:val="both"/>
        <w:rPr>
          <w:rFonts w:ascii="Arial" w:hAnsi="Arial" w:cs="Arial"/>
          <w:i/>
          <w:sz w:val="24"/>
          <w:lang w:val="es-ES"/>
        </w:rPr>
      </w:pPr>
      <w:r w:rsidRPr="002E4DD3">
        <w:rPr>
          <w:rFonts w:ascii="Arial" w:hAnsi="Arial" w:cs="Arial"/>
          <w:i/>
          <w:sz w:val="24"/>
          <w:lang w:val="es-ES"/>
        </w:rPr>
        <w:tab/>
      </w:r>
      <w:r w:rsidRPr="002E4DD3">
        <w:rPr>
          <w:rFonts w:ascii="Arial" w:hAnsi="Arial" w:cs="Arial"/>
          <w:i/>
          <w:sz w:val="24"/>
          <w:lang w:val="es-ES"/>
        </w:rPr>
        <w:tab/>
        <w:t xml:space="preserve">Cómo: </w:t>
      </w:r>
      <w:r w:rsidRPr="002E4DD3">
        <w:rPr>
          <w:rFonts w:ascii="Arial" w:hAnsi="Arial" w:cs="Arial"/>
          <w:b/>
          <w:i/>
          <w:sz w:val="24"/>
          <w:u w:val="single"/>
          <w:lang w:val="es-ES"/>
        </w:rPr>
        <w:t>e-mail</w:t>
      </w:r>
      <w:r w:rsidRPr="002E4DD3">
        <w:rPr>
          <w:rFonts w:ascii="Arial" w:hAnsi="Arial" w:cs="Arial"/>
          <w:i/>
          <w:sz w:val="24"/>
          <w:lang w:val="es-ES"/>
        </w:rPr>
        <w:t xml:space="preserve"> (</w:t>
      </w:r>
      <w:hyperlink r:id="rId9" w:history="1">
        <w:r w:rsidRPr="002E4DD3">
          <w:rPr>
            <w:rStyle w:val="Hipervnculo"/>
            <w:rFonts w:ascii="Arial" w:hAnsi="Arial" w:cs="Arial"/>
            <w:i/>
            <w:sz w:val="24"/>
            <w:lang w:val="es-ES"/>
          </w:rPr>
          <w:t>direcciones de correo</w:t>
        </w:r>
      </w:hyperlink>
      <w:r w:rsidRPr="002E4DD3">
        <w:rPr>
          <w:rFonts w:ascii="Arial" w:hAnsi="Arial" w:cs="Arial"/>
          <w:i/>
          <w:sz w:val="24"/>
          <w:lang w:val="es-ES"/>
        </w:rPr>
        <w:t xml:space="preserve"> )</w:t>
      </w:r>
    </w:p>
    <w:p w:rsidR="009473F7" w:rsidRPr="002E4DD3" w:rsidRDefault="002E4DD3" w:rsidP="002E4DD3">
      <w:pPr>
        <w:pBdr>
          <w:top w:val="single" w:sz="4" w:space="1" w:color="auto"/>
          <w:left w:val="single" w:sz="4" w:space="4" w:color="auto"/>
          <w:bottom w:val="single" w:sz="4" w:space="1" w:color="auto"/>
          <w:right w:val="single" w:sz="4" w:space="4" w:color="auto"/>
        </w:pBdr>
        <w:spacing w:before="120" w:line="360" w:lineRule="auto"/>
        <w:jc w:val="both"/>
        <w:rPr>
          <w:rFonts w:ascii="Arial" w:hAnsi="Arial" w:cs="Arial"/>
          <w:b/>
          <w:i/>
          <w:sz w:val="24"/>
          <w:u w:val="single"/>
          <w:lang w:val="es-ES"/>
        </w:rPr>
      </w:pPr>
      <w:r w:rsidRPr="002E4DD3">
        <w:rPr>
          <w:rFonts w:ascii="Arial" w:hAnsi="Arial" w:cs="Arial"/>
          <w:i/>
          <w:sz w:val="24"/>
          <w:lang w:val="es-ES"/>
        </w:rPr>
        <w:tab/>
      </w:r>
      <w:r w:rsidRPr="002E4DD3">
        <w:rPr>
          <w:rFonts w:ascii="Arial" w:hAnsi="Arial" w:cs="Arial"/>
          <w:i/>
          <w:sz w:val="24"/>
          <w:lang w:val="es-ES"/>
        </w:rPr>
        <w:tab/>
        <w:t xml:space="preserve">Cuándo: </w:t>
      </w:r>
      <w:r w:rsidRPr="002E4DD3">
        <w:rPr>
          <w:rFonts w:ascii="Arial" w:hAnsi="Arial" w:cs="Arial"/>
          <w:b/>
          <w:i/>
          <w:sz w:val="24"/>
          <w:u w:val="single"/>
          <w:lang w:val="es-ES"/>
        </w:rPr>
        <w:t>hasta el 4 de mayo</w:t>
      </w:r>
    </w:p>
    <w:p w:rsidR="00160628" w:rsidRDefault="00160628" w:rsidP="00085E32">
      <w:pPr>
        <w:spacing w:line="360" w:lineRule="auto"/>
        <w:jc w:val="both"/>
        <w:rPr>
          <w:rFonts w:ascii="Arial" w:hAnsi="Arial" w:cs="Arial"/>
          <w:sz w:val="24"/>
        </w:rPr>
      </w:pPr>
    </w:p>
    <w:p w:rsidR="00821E64" w:rsidRDefault="00821E64" w:rsidP="00085E32">
      <w:pPr>
        <w:spacing w:line="360" w:lineRule="auto"/>
        <w:jc w:val="both"/>
        <w:rPr>
          <w:rFonts w:ascii="Arial" w:hAnsi="Arial" w:cs="Arial"/>
          <w:sz w:val="24"/>
        </w:rPr>
      </w:pPr>
      <w:r w:rsidRPr="00E02984">
        <w:rPr>
          <w:rFonts w:ascii="Arial" w:hAnsi="Arial" w:cs="Arial"/>
          <w:sz w:val="24"/>
          <w:u w:val="single"/>
        </w:rPr>
        <w:t>Txostena betetzeko pausoak</w:t>
      </w:r>
      <w:r>
        <w:rPr>
          <w:rFonts w:ascii="Arial" w:hAnsi="Arial" w:cs="Arial"/>
          <w:sz w:val="24"/>
        </w:rPr>
        <w:t>:</w:t>
      </w:r>
    </w:p>
    <w:p w:rsidR="00821E64" w:rsidRDefault="00152A84" w:rsidP="00085E32">
      <w:pPr>
        <w:spacing w:line="360" w:lineRule="auto"/>
        <w:jc w:val="both"/>
        <w:rPr>
          <w:rFonts w:ascii="Arial" w:hAnsi="Arial" w:cs="Arial"/>
          <w:sz w:val="24"/>
        </w:rPr>
      </w:pPr>
      <w:r w:rsidRPr="00152A84">
        <w:rPr>
          <w:rFonts w:ascii="Arial" w:hAnsi="Arial" w:cs="Arial"/>
          <w:sz w:val="24"/>
          <w:lang w:val="es-ES"/>
        </w:rPr>
        <w:t xml:space="preserve">Antes de empezar, hay que rellenar la portada. Introduce el </w:t>
      </w:r>
      <w:r w:rsidRPr="00152A84">
        <w:rPr>
          <w:rFonts w:ascii="Arial" w:hAnsi="Arial" w:cs="Arial"/>
          <w:b/>
          <w:sz w:val="24"/>
          <w:lang w:val="es-ES"/>
        </w:rPr>
        <w:t>código</w:t>
      </w:r>
      <w:r w:rsidRPr="00152A84">
        <w:rPr>
          <w:rFonts w:ascii="Arial" w:hAnsi="Arial" w:cs="Arial"/>
          <w:sz w:val="24"/>
          <w:lang w:val="es-ES"/>
        </w:rPr>
        <w:t xml:space="preserve"> de la escuela y el </w:t>
      </w:r>
      <w:r w:rsidRPr="00152A84">
        <w:rPr>
          <w:rFonts w:ascii="Arial" w:hAnsi="Arial" w:cs="Arial"/>
          <w:b/>
          <w:sz w:val="24"/>
          <w:lang w:val="es-ES"/>
        </w:rPr>
        <w:t>nombre oficial</w:t>
      </w:r>
      <w:r w:rsidRPr="00152A84">
        <w:rPr>
          <w:rFonts w:ascii="Arial" w:hAnsi="Arial" w:cs="Arial"/>
          <w:sz w:val="24"/>
          <w:lang w:val="es-ES"/>
        </w:rPr>
        <w:t xml:space="preserve"> (completo). Por último indicar si se trata de una escuela pública o de un centro concertado</w:t>
      </w:r>
      <w:proofErr w:type="gramStart"/>
      <w:r w:rsidRPr="00152A84">
        <w:rPr>
          <w:rFonts w:ascii="Arial" w:hAnsi="Arial" w:cs="Arial"/>
          <w:sz w:val="24"/>
          <w:lang w:val="es-ES"/>
        </w:rPr>
        <w:t>.</w:t>
      </w:r>
      <w:r w:rsidR="00D90112">
        <w:rPr>
          <w:rFonts w:ascii="Arial" w:hAnsi="Arial" w:cs="Arial"/>
          <w:sz w:val="24"/>
        </w:rPr>
        <w:t>.</w:t>
      </w:r>
      <w:proofErr w:type="gramEnd"/>
    </w:p>
    <w:p w:rsidR="00E02984" w:rsidRDefault="00E02984" w:rsidP="00085E32">
      <w:pPr>
        <w:spacing w:line="360" w:lineRule="auto"/>
        <w:jc w:val="both"/>
        <w:rPr>
          <w:rFonts w:ascii="Arial" w:hAnsi="Arial" w:cs="Arial"/>
          <w:sz w:val="24"/>
        </w:rPr>
      </w:pPr>
    </w:p>
    <w:p w:rsidR="00152A84" w:rsidRDefault="008A7C16" w:rsidP="00456A44">
      <w:pPr>
        <w:pStyle w:val="Prrafodelista"/>
        <w:numPr>
          <w:ilvl w:val="0"/>
          <w:numId w:val="11"/>
        </w:numPr>
        <w:spacing w:before="0" w:line="360" w:lineRule="auto"/>
        <w:ind w:left="227" w:hanging="227"/>
        <w:jc w:val="both"/>
        <w:rPr>
          <w:rFonts w:ascii="Arial" w:hAnsi="Arial" w:cs="Arial"/>
          <w:sz w:val="24"/>
          <w:szCs w:val="24"/>
          <w:lang w:val="es-ES"/>
        </w:rPr>
      </w:pPr>
      <w:r>
        <w:rPr>
          <w:rFonts w:ascii="Arial" w:hAnsi="Arial" w:cs="Arial"/>
          <w:b/>
          <w:sz w:val="24"/>
          <w:szCs w:val="24"/>
          <w:shd w:val="clear" w:color="auto" w:fill="FBD4B4" w:themeFill="accent6" w:themeFillTint="66"/>
        </w:rPr>
        <w:t xml:space="preserve">   </w:t>
      </w:r>
      <w:r w:rsidR="00152A84" w:rsidRPr="00152A84">
        <w:rPr>
          <w:rFonts w:ascii="Arial" w:hAnsi="Arial" w:cs="Arial"/>
          <w:b/>
          <w:sz w:val="24"/>
          <w:szCs w:val="24"/>
          <w:shd w:val="clear" w:color="auto" w:fill="FBD4B4" w:themeFill="accent6" w:themeFillTint="66"/>
          <w:lang w:val="es-ES"/>
        </w:rPr>
        <w:t>TABLA 1</w:t>
      </w:r>
      <w:r w:rsidR="00152A84">
        <w:rPr>
          <w:rFonts w:ascii="Arial" w:hAnsi="Arial" w:cs="Arial"/>
          <w:b/>
          <w:sz w:val="24"/>
          <w:szCs w:val="24"/>
          <w:shd w:val="clear" w:color="auto" w:fill="FBD4B4" w:themeFill="accent6" w:themeFillTint="66"/>
          <w:lang w:val="es-ES"/>
        </w:rPr>
        <w:t xml:space="preserve"> :</w:t>
      </w:r>
      <w:r w:rsidR="00160628" w:rsidRPr="00C558DC">
        <w:rPr>
          <w:rFonts w:ascii="Arial" w:hAnsi="Arial" w:cs="Arial"/>
          <w:sz w:val="24"/>
          <w:szCs w:val="24"/>
        </w:rPr>
        <w:t xml:space="preserve"> </w:t>
      </w:r>
      <w:r w:rsidR="00152A84" w:rsidRPr="00152A84">
        <w:rPr>
          <w:rFonts w:ascii="Arial" w:hAnsi="Arial" w:cs="Arial"/>
          <w:sz w:val="24"/>
          <w:szCs w:val="24"/>
          <w:lang w:val="es-ES"/>
        </w:rPr>
        <w:t>En esta tabla se recogen los datos de los niños y niñas que se encuentran en las fases marcadas por el Protocolo de Seguimiento del Desarrollo Infantil y estos datos:</w:t>
      </w:r>
    </w:p>
    <w:p w:rsidR="00152A84" w:rsidRPr="00152A84" w:rsidRDefault="00152A84" w:rsidP="00152A84">
      <w:pPr>
        <w:pStyle w:val="Prrafodelista"/>
        <w:ind w:left="227" w:firstLine="0"/>
        <w:jc w:val="both"/>
        <w:rPr>
          <w:rFonts w:ascii="Arial" w:hAnsi="Arial" w:cs="Arial"/>
          <w:sz w:val="24"/>
          <w:szCs w:val="24"/>
          <w:lang w:val="es-ES"/>
        </w:rPr>
      </w:pPr>
    </w:p>
    <w:p w:rsidR="00152A84" w:rsidRPr="00152A84" w:rsidRDefault="00152A84" w:rsidP="00152A84">
      <w:pPr>
        <w:widowControl/>
        <w:numPr>
          <w:ilvl w:val="0"/>
          <w:numId w:val="20"/>
        </w:numPr>
        <w:autoSpaceDE/>
        <w:autoSpaceDN/>
        <w:spacing w:after="160" w:line="360" w:lineRule="auto"/>
        <w:contextualSpacing/>
        <w:jc w:val="both"/>
        <w:rPr>
          <w:rFonts w:ascii="Arial" w:hAnsi="Arial" w:cs="Arial"/>
          <w:sz w:val="24"/>
          <w:szCs w:val="24"/>
          <w:lang w:val="es-ES"/>
        </w:rPr>
      </w:pPr>
      <w:r w:rsidRPr="00152A84">
        <w:rPr>
          <w:rFonts w:ascii="Arial" w:hAnsi="Arial" w:cs="Arial"/>
          <w:sz w:val="24"/>
          <w:szCs w:val="24"/>
          <w:lang w:val="es-ES"/>
        </w:rPr>
        <w:t>Se expresarán en función de la edad y el género.</w:t>
      </w:r>
    </w:p>
    <w:p w:rsidR="00456A44" w:rsidRDefault="00152A84" w:rsidP="00456A44">
      <w:pPr>
        <w:widowControl/>
        <w:numPr>
          <w:ilvl w:val="0"/>
          <w:numId w:val="20"/>
        </w:numPr>
        <w:autoSpaceDE/>
        <w:autoSpaceDN/>
        <w:spacing w:after="160" w:line="360" w:lineRule="auto"/>
        <w:contextualSpacing/>
        <w:jc w:val="both"/>
        <w:rPr>
          <w:rFonts w:ascii="Arial" w:hAnsi="Arial" w:cs="Arial"/>
          <w:sz w:val="24"/>
          <w:szCs w:val="24"/>
          <w:lang w:val="es-ES"/>
        </w:rPr>
      </w:pPr>
      <w:r w:rsidRPr="00152A84">
        <w:rPr>
          <w:rFonts w:ascii="Arial" w:hAnsi="Arial" w:cs="Arial"/>
          <w:sz w:val="24"/>
          <w:szCs w:val="24"/>
          <w:lang w:val="es-ES"/>
        </w:rPr>
        <w:t>También se especificará el número de grupos de niños/as (grupo hace referencia al que le corresponde a un cada profesor/a tutor).</w:t>
      </w:r>
    </w:p>
    <w:p w:rsidR="00456A44" w:rsidRDefault="00456A44" w:rsidP="00456A44">
      <w:pPr>
        <w:widowControl/>
        <w:autoSpaceDE/>
        <w:autoSpaceDN/>
        <w:spacing w:after="160" w:line="360" w:lineRule="auto"/>
        <w:ind w:left="720"/>
        <w:contextualSpacing/>
        <w:jc w:val="both"/>
        <w:rPr>
          <w:rFonts w:ascii="Arial" w:hAnsi="Arial" w:cs="Arial"/>
          <w:sz w:val="24"/>
          <w:szCs w:val="24"/>
          <w:lang w:val="es-ES"/>
        </w:rPr>
      </w:pPr>
    </w:p>
    <w:p w:rsidR="00456A44" w:rsidRDefault="00456A44" w:rsidP="00456A44">
      <w:pPr>
        <w:widowControl/>
        <w:autoSpaceDE/>
        <w:autoSpaceDN/>
        <w:spacing w:after="160" w:line="360" w:lineRule="auto"/>
        <w:ind w:left="360"/>
        <w:contextualSpacing/>
        <w:jc w:val="both"/>
        <w:rPr>
          <w:rFonts w:ascii="Arial" w:hAnsi="Arial" w:cs="Arial"/>
          <w:sz w:val="24"/>
          <w:szCs w:val="24"/>
        </w:rPr>
      </w:pPr>
      <w:r w:rsidRPr="00456A44">
        <w:rPr>
          <w:rFonts w:ascii="Arial" w:eastAsia="Calibri" w:hAnsi="Arial" w:cs="Arial"/>
          <w:color w:val="C45911"/>
          <w:sz w:val="24"/>
          <w:szCs w:val="24"/>
          <w:lang w:val="es-ES"/>
        </w:rPr>
        <w:t xml:space="preserve">¡Atención! </w:t>
      </w:r>
      <w:r w:rsidRPr="00456A44">
        <w:rPr>
          <w:rFonts w:ascii="Arial" w:eastAsia="Calibri" w:hAnsi="Arial" w:cs="Arial"/>
          <w:sz w:val="24"/>
          <w:szCs w:val="24"/>
          <w:lang w:val="es-ES"/>
        </w:rPr>
        <w:t>Cuando un grupo esté formado por alumnado de dos edades diferentes, se indicará 0,5 en la casilla de cada nivel de edad. Ejemplo: alumnado de 2 y 3 años que están juntos en un solo grupo, se colocará 0,5 en la casilla de dos años y 0,5 en la de tres años</w:t>
      </w:r>
      <w:r w:rsidRPr="00456A44">
        <w:rPr>
          <w:rFonts w:ascii="Arial" w:hAnsi="Arial" w:cs="Arial"/>
          <w:sz w:val="24"/>
          <w:szCs w:val="24"/>
        </w:rPr>
        <w:t xml:space="preserve"> </w:t>
      </w:r>
    </w:p>
    <w:p w:rsidR="00456A44" w:rsidRDefault="00456A44" w:rsidP="00456A44">
      <w:pPr>
        <w:spacing w:line="360" w:lineRule="auto"/>
        <w:ind w:left="348"/>
        <w:jc w:val="both"/>
        <w:rPr>
          <w:rFonts w:ascii="Arial" w:hAnsi="Arial" w:cs="Arial"/>
          <w:b/>
          <w:sz w:val="24"/>
          <w:szCs w:val="24"/>
          <w:lang w:val="es-ES"/>
        </w:rPr>
      </w:pPr>
      <w:r w:rsidRPr="00456A44">
        <w:rPr>
          <w:rFonts w:ascii="Arial" w:hAnsi="Arial" w:cs="Arial"/>
          <w:sz w:val="24"/>
          <w:szCs w:val="24"/>
          <w:lang w:val="es-ES"/>
        </w:rPr>
        <w:t xml:space="preserve">En cada casilla se indicarán las </w:t>
      </w:r>
      <w:r w:rsidRPr="00456A44">
        <w:rPr>
          <w:rFonts w:ascii="Arial" w:hAnsi="Arial" w:cs="Arial"/>
          <w:b/>
          <w:sz w:val="24"/>
          <w:szCs w:val="24"/>
          <w:lang w:val="es-ES"/>
        </w:rPr>
        <w:t>cantidades totales.</w:t>
      </w:r>
    </w:p>
    <w:p w:rsidR="00456A44" w:rsidRPr="00456A44" w:rsidRDefault="00456A44" w:rsidP="00456A44">
      <w:pPr>
        <w:spacing w:line="360" w:lineRule="auto"/>
        <w:ind w:left="348"/>
        <w:jc w:val="both"/>
        <w:rPr>
          <w:rFonts w:ascii="Arial" w:hAnsi="Arial" w:cs="Arial"/>
          <w:b/>
          <w:sz w:val="24"/>
          <w:szCs w:val="24"/>
          <w:lang w:val="es-ES"/>
        </w:rPr>
      </w:pPr>
    </w:p>
    <w:p w:rsidR="00160628" w:rsidRPr="00FD5917" w:rsidRDefault="00FD5917" w:rsidP="00605DC5">
      <w:pPr>
        <w:spacing w:line="360" w:lineRule="auto"/>
        <w:ind w:left="348"/>
        <w:jc w:val="both"/>
        <w:rPr>
          <w:rFonts w:ascii="Arial" w:hAnsi="Arial" w:cs="Arial"/>
          <w:sz w:val="24"/>
          <w:szCs w:val="24"/>
        </w:rPr>
      </w:pPr>
      <w:r w:rsidRPr="00FD5917">
        <w:rPr>
          <w:rFonts w:ascii="Arial" w:hAnsi="Arial" w:cs="Arial"/>
          <w:b/>
          <w:sz w:val="24"/>
          <w:szCs w:val="24"/>
          <w:u w:val="single"/>
          <w:lang w:val="es-ES"/>
        </w:rPr>
        <w:t>Primera fase</w:t>
      </w:r>
      <w:r w:rsidRPr="00FD5917">
        <w:rPr>
          <w:rFonts w:ascii="Arial" w:hAnsi="Arial" w:cs="Arial"/>
          <w:b/>
          <w:sz w:val="24"/>
          <w:szCs w:val="24"/>
          <w:lang w:val="es-ES"/>
        </w:rPr>
        <w:t xml:space="preserve">: </w:t>
      </w:r>
      <w:r w:rsidRPr="00FD5917">
        <w:rPr>
          <w:rFonts w:ascii="Arial" w:hAnsi="Arial" w:cs="Arial"/>
          <w:sz w:val="24"/>
          <w:szCs w:val="24"/>
          <w:lang w:val="es-ES"/>
        </w:rPr>
        <w:t>Vigilancia rutinaria del Desarrollo: corresponde al número de niños/as y grupos a los se les han aplicado las Escalas de observación del desarrollo</w:t>
      </w:r>
    </w:p>
    <w:p w:rsidR="00605DC5" w:rsidRDefault="00605DC5" w:rsidP="00605DC5">
      <w:pPr>
        <w:spacing w:line="360" w:lineRule="auto"/>
        <w:ind w:left="348"/>
        <w:jc w:val="both"/>
        <w:rPr>
          <w:rFonts w:ascii="Arial" w:hAnsi="Arial" w:cs="Arial"/>
          <w:sz w:val="24"/>
          <w:szCs w:val="24"/>
        </w:rPr>
      </w:pPr>
    </w:p>
    <w:p w:rsidR="00FD5917" w:rsidRPr="00FD5917" w:rsidRDefault="00FD5917" w:rsidP="00FD5917">
      <w:pPr>
        <w:spacing w:line="360" w:lineRule="auto"/>
        <w:ind w:left="348"/>
        <w:jc w:val="both"/>
        <w:rPr>
          <w:rFonts w:ascii="Arial" w:hAnsi="Arial" w:cs="Arial"/>
          <w:sz w:val="24"/>
          <w:szCs w:val="24"/>
          <w:lang w:val="es-ES"/>
        </w:rPr>
      </w:pPr>
      <w:r w:rsidRPr="00FD5917">
        <w:rPr>
          <w:rFonts w:ascii="Arial" w:hAnsi="Arial" w:cs="Arial"/>
          <w:b/>
          <w:sz w:val="24"/>
          <w:szCs w:val="24"/>
          <w:u w:val="single"/>
          <w:lang w:val="es-ES"/>
        </w:rPr>
        <w:t>Segunda fase</w:t>
      </w:r>
      <w:r w:rsidRPr="00FD5917">
        <w:rPr>
          <w:rFonts w:ascii="Arial" w:hAnsi="Arial" w:cs="Arial"/>
          <w:b/>
          <w:sz w:val="24"/>
          <w:szCs w:val="24"/>
          <w:lang w:val="es-ES"/>
        </w:rPr>
        <w:t xml:space="preserve">: </w:t>
      </w:r>
      <w:r w:rsidRPr="00FD5917">
        <w:rPr>
          <w:rFonts w:ascii="Arial" w:hAnsi="Arial" w:cs="Arial"/>
          <w:sz w:val="24"/>
          <w:szCs w:val="24"/>
          <w:lang w:val="es-ES"/>
        </w:rPr>
        <w:t xml:space="preserve">Detección Específica: se indicará el número de niños/as que en la primera fase han mostrado signos </w:t>
      </w:r>
      <w:proofErr w:type="spellStart"/>
      <w:r w:rsidRPr="00FD5917">
        <w:rPr>
          <w:rFonts w:ascii="Arial" w:hAnsi="Arial" w:cs="Arial"/>
          <w:sz w:val="24"/>
          <w:szCs w:val="24"/>
          <w:lang w:val="es-ES"/>
        </w:rPr>
        <w:t>signo</w:t>
      </w:r>
      <w:r>
        <w:rPr>
          <w:rFonts w:ascii="Arial" w:hAnsi="Arial" w:cs="Arial"/>
          <w:sz w:val="24"/>
          <w:szCs w:val="24"/>
          <w:lang w:val="es-ES"/>
        </w:rPr>
        <w:t>s</w:t>
      </w:r>
      <w:proofErr w:type="spellEnd"/>
      <w:r>
        <w:rPr>
          <w:rFonts w:ascii="Arial" w:hAnsi="Arial" w:cs="Arial"/>
          <w:sz w:val="24"/>
          <w:szCs w:val="24"/>
          <w:lang w:val="es-ES"/>
        </w:rPr>
        <w:t xml:space="preserve"> </w:t>
      </w:r>
      <w:r w:rsidRPr="00FD5917">
        <w:rPr>
          <w:rFonts w:ascii="Arial" w:hAnsi="Arial" w:cs="Arial"/>
          <w:sz w:val="24"/>
          <w:szCs w:val="24"/>
          <w:lang w:val="es-ES"/>
        </w:rPr>
        <w:t xml:space="preserve">de alerta </w:t>
      </w:r>
    </w:p>
    <w:p w:rsidR="00160628" w:rsidRDefault="00160628" w:rsidP="00605DC5">
      <w:pPr>
        <w:spacing w:line="360" w:lineRule="auto"/>
        <w:ind w:left="348"/>
        <w:jc w:val="both"/>
        <w:rPr>
          <w:rFonts w:ascii="Arial" w:hAnsi="Arial" w:cs="Arial"/>
          <w:sz w:val="24"/>
          <w:szCs w:val="24"/>
        </w:rPr>
      </w:pPr>
      <w:r w:rsidRPr="00D90112">
        <w:rPr>
          <w:rFonts w:ascii="Arial" w:hAnsi="Arial" w:cs="Arial"/>
          <w:sz w:val="24"/>
          <w:szCs w:val="24"/>
        </w:rPr>
        <w:t>.</w:t>
      </w:r>
    </w:p>
    <w:p w:rsidR="00605DC5" w:rsidRDefault="00605DC5" w:rsidP="00605DC5">
      <w:pPr>
        <w:spacing w:line="360" w:lineRule="auto"/>
        <w:ind w:left="348"/>
        <w:jc w:val="both"/>
        <w:rPr>
          <w:rFonts w:ascii="Arial" w:hAnsi="Arial" w:cs="Arial"/>
          <w:sz w:val="24"/>
          <w:szCs w:val="24"/>
        </w:rPr>
      </w:pPr>
    </w:p>
    <w:p w:rsidR="00FD5917" w:rsidRPr="00FD5917" w:rsidRDefault="00FD5917" w:rsidP="00FD5917">
      <w:pPr>
        <w:spacing w:line="360" w:lineRule="auto"/>
        <w:ind w:left="348"/>
        <w:jc w:val="both"/>
        <w:rPr>
          <w:rFonts w:ascii="Arial" w:hAnsi="Arial" w:cs="Arial"/>
          <w:sz w:val="24"/>
          <w:szCs w:val="24"/>
          <w:lang w:val="es-ES"/>
        </w:rPr>
      </w:pPr>
      <w:r w:rsidRPr="00FD5917">
        <w:rPr>
          <w:rFonts w:ascii="Arial" w:hAnsi="Arial" w:cs="Arial"/>
          <w:b/>
          <w:sz w:val="24"/>
          <w:szCs w:val="24"/>
          <w:u w:val="single"/>
          <w:lang w:val="es-ES"/>
        </w:rPr>
        <w:t>Tercera fase</w:t>
      </w:r>
      <w:r w:rsidRPr="00FD5917">
        <w:rPr>
          <w:rFonts w:ascii="Arial" w:hAnsi="Arial" w:cs="Arial"/>
          <w:b/>
          <w:sz w:val="24"/>
          <w:szCs w:val="24"/>
          <w:lang w:val="es-ES"/>
        </w:rPr>
        <w:t xml:space="preserve">: </w:t>
      </w:r>
      <w:r w:rsidRPr="00FD5917">
        <w:rPr>
          <w:rFonts w:ascii="Arial" w:hAnsi="Arial" w:cs="Arial"/>
          <w:sz w:val="24"/>
          <w:szCs w:val="24"/>
          <w:lang w:val="es-ES"/>
        </w:rPr>
        <w:t xml:space="preserve">se indicará el número de niños y niñas que tras la aplicación de las pruebas estandarizadas de la segunda fase y siendo significativos los indicadores de dificultad, se han propuesto para realizar una Valoración Psicopedagógica o una Derivación a otros Servicios. </w:t>
      </w:r>
    </w:p>
    <w:p w:rsidR="00C558DC" w:rsidRDefault="00C558DC" w:rsidP="00605DC5">
      <w:pPr>
        <w:spacing w:line="360" w:lineRule="auto"/>
        <w:ind w:left="348"/>
        <w:jc w:val="both"/>
        <w:rPr>
          <w:rFonts w:ascii="Arial" w:hAnsi="Arial" w:cs="Arial"/>
          <w:sz w:val="24"/>
          <w:szCs w:val="24"/>
        </w:rPr>
      </w:pPr>
    </w:p>
    <w:p w:rsidR="008A7C16" w:rsidRPr="004D15B9" w:rsidRDefault="00FD5917" w:rsidP="008A7C16">
      <w:pPr>
        <w:pStyle w:val="Prrafodelista"/>
        <w:numPr>
          <w:ilvl w:val="0"/>
          <w:numId w:val="11"/>
        </w:numPr>
        <w:spacing w:line="360" w:lineRule="auto"/>
        <w:ind w:left="227" w:firstLine="0"/>
        <w:jc w:val="both"/>
        <w:rPr>
          <w:rFonts w:ascii="Arial" w:hAnsi="Arial" w:cs="Arial"/>
          <w:sz w:val="24"/>
          <w:szCs w:val="24"/>
        </w:rPr>
      </w:pPr>
      <w:r w:rsidRPr="004D15B9">
        <w:rPr>
          <w:rFonts w:ascii="Arial" w:hAnsi="Arial" w:cs="Arial"/>
          <w:b/>
          <w:i/>
          <w:sz w:val="24"/>
          <w:szCs w:val="24"/>
          <w:shd w:val="clear" w:color="auto" w:fill="FBD4B4" w:themeFill="accent6" w:themeFillTint="66"/>
        </w:rPr>
        <w:t>TABLA 2</w:t>
      </w:r>
      <w:r w:rsidR="00160628" w:rsidRPr="004D15B9">
        <w:rPr>
          <w:rFonts w:ascii="Arial" w:hAnsi="Arial" w:cs="Arial"/>
          <w:sz w:val="24"/>
          <w:szCs w:val="24"/>
        </w:rPr>
        <w:t xml:space="preserve">, </w:t>
      </w:r>
      <w:r w:rsidR="004D15B9" w:rsidRPr="004D15B9">
        <w:rPr>
          <w:rFonts w:ascii="Arial" w:hAnsi="Arial" w:cs="Arial"/>
          <w:sz w:val="24"/>
          <w:szCs w:val="24"/>
          <w:lang w:val="es-ES"/>
        </w:rPr>
        <w:t>Se indicará el número de niños y niñas que aconsejan o motivan la intervención tras la Detección Específica. El número de niños y niñas se determinará en función de la edad, género y área de intervención:</w:t>
      </w:r>
    </w:p>
    <w:p w:rsidR="004D15B9" w:rsidRDefault="004D15B9" w:rsidP="004D15B9">
      <w:pPr>
        <w:pStyle w:val="Prrafodelista"/>
        <w:spacing w:line="360" w:lineRule="auto"/>
        <w:ind w:left="227" w:firstLine="0"/>
        <w:jc w:val="both"/>
        <w:rPr>
          <w:rFonts w:ascii="Arial" w:hAnsi="Arial" w:cs="Arial"/>
          <w:sz w:val="24"/>
          <w:szCs w:val="24"/>
        </w:rPr>
      </w:pPr>
    </w:p>
    <w:p w:rsidR="004D15B9" w:rsidRPr="004D15B9" w:rsidRDefault="004D15B9" w:rsidP="004D15B9">
      <w:pPr>
        <w:pStyle w:val="Prrafodelista"/>
        <w:numPr>
          <w:ilvl w:val="0"/>
          <w:numId w:val="21"/>
        </w:numPr>
        <w:jc w:val="both"/>
        <w:rPr>
          <w:rFonts w:ascii="Arial" w:hAnsi="Arial" w:cs="Arial"/>
          <w:sz w:val="24"/>
          <w:szCs w:val="24"/>
          <w:lang w:val="es-ES"/>
        </w:rPr>
      </w:pPr>
      <w:r w:rsidRPr="004D15B9">
        <w:rPr>
          <w:rFonts w:ascii="Arial" w:hAnsi="Arial" w:cs="Arial"/>
          <w:sz w:val="24"/>
          <w:szCs w:val="24"/>
          <w:lang w:val="es-ES"/>
        </w:rPr>
        <w:t>Si la intervención corresponde a una única área se registrará en la casilla de la columna G, H, I, o J.</w:t>
      </w:r>
    </w:p>
    <w:p w:rsidR="004D15B9" w:rsidRPr="004D15B9" w:rsidRDefault="004D15B9" w:rsidP="004D15B9">
      <w:pPr>
        <w:pStyle w:val="Prrafodelista"/>
        <w:numPr>
          <w:ilvl w:val="0"/>
          <w:numId w:val="21"/>
        </w:numPr>
        <w:jc w:val="both"/>
        <w:rPr>
          <w:rFonts w:ascii="Arial" w:hAnsi="Arial" w:cs="Arial"/>
          <w:sz w:val="24"/>
          <w:szCs w:val="24"/>
          <w:lang w:val="es-ES"/>
        </w:rPr>
      </w:pPr>
      <w:r w:rsidRPr="004D15B9">
        <w:rPr>
          <w:rFonts w:ascii="Arial" w:hAnsi="Arial" w:cs="Arial"/>
          <w:sz w:val="24"/>
          <w:szCs w:val="24"/>
          <w:lang w:val="es-ES"/>
        </w:rPr>
        <w:t>Si la intervención es en dos o más áreas, se marcará en la casilla de la columna K.</w:t>
      </w:r>
    </w:p>
    <w:p w:rsidR="004D15B9" w:rsidRPr="004D15B9" w:rsidRDefault="004D15B9" w:rsidP="004D15B9">
      <w:pPr>
        <w:pStyle w:val="Prrafodelista"/>
        <w:spacing w:line="360" w:lineRule="auto"/>
        <w:ind w:left="227" w:firstLine="0"/>
        <w:jc w:val="both"/>
        <w:rPr>
          <w:rFonts w:ascii="Arial" w:hAnsi="Arial" w:cs="Arial"/>
          <w:sz w:val="24"/>
          <w:szCs w:val="24"/>
        </w:rPr>
      </w:pPr>
    </w:p>
    <w:p w:rsidR="00067FB7" w:rsidRPr="00067FB7" w:rsidRDefault="00067FB7" w:rsidP="00067FB7">
      <w:pPr>
        <w:widowControl/>
        <w:autoSpaceDE/>
        <w:autoSpaceDN/>
        <w:spacing w:after="160" w:line="360" w:lineRule="auto"/>
        <w:ind w:left="349"/>
        <w:contextualSpacing/>
        <w:rPr>
          <w:rFonts w:ascii="Arial" w:hAnsi="Arial" w:cs="Arial"/>
          <w:sz w:val="24"/>
          <w:szCs w:val="24"/>
          <w:lang w:val="es-ES"/>
        </w:rPr>
      </w:pPr>
      <w:r w:rsidRPr="00067FB7">
        <w:rPr>
          <w:rFonts w:ascii="Arial" w:hAnsi="Arial" w:cs="Arial"/>
          <w:sz w:val="24"/>
          <w:szCs w:val="24"/>
          <w:lang w:val="es-ES"/>
        </w:rPr>
        <w:t xml:space="preserve">Por ejemplo, si se plantea la intervención en las áreas "motora y física" y "lengua y comunicación" lo indicaremos en la casilla K, y en ningún caso en las casillas G y J. </w:t>
      </w:r>
      <w:proofErr w:type="spellStart"/>
      <w:r w:rsidRPr="00395FD6">
        <w:rPr>
          <w:rFonts w:ascii="Arial" w:hAnsi="Arial" w:cs="Arial"/>
          <w:sz w:val="24"/>
          <w:szCs w:val="24"/>
        </w:rPr>
        <w:t>Por</w:t>
      </w:r>
      <w:proofErr w:type="spellEnd"/>
      <w:r w:rsidRPr="00395FD6">
        <w:rPr>
          <w:rFonts w:ascii="Arial" w:hAnsi="Arial" w:cs="Arial"/>
          <w:sz w:val="24"/>
          <w:szCs w:val="24"/>
        </w:rPr>
        <w:t xml:space="preserve"> </w:t>
      </w:r>
      <w:proofErr w:type="spellStart"/>
      <w:r w:rsidRPr="00395FD6">
        <w:rPr>
          <w:rFonts w:ascii="Arial" w:hAnsi="Arial" w:cs="Arial"/>
          <w:sz w:val="24"/>
          <w:szCs w:val="24"/>
        </w:rPr>
        <w:t>otro</w:t>
      </w:r>
      <w:proofErr w:type="spellEnd"/>
      <w:r w:rsidRPr="00395FD6">
        <w:rPr>
          <w:rFonts w:ascii="Arial" w:hAnsi="Arial" w:cs="Arial"/>
          <w:sz w:val="24"/>
          <w:szCs w:val="24"/>
        </w:rPr>
        <w:t xml:space="preserve"> </w:t>
      </w:r>
      <w:proofErr w:type="spellStart"/>
      <w:r w:rsidRPr="00395FD6">
        <w:rPr>
          <w:rFonts w:ascii="Arial" w:hAnsi="Arial" w:cs="Arial"/>
          <w:sz w:val="24"/>
          <w:szCs w:val="24"/>
        </w:rPr>
        <w:t>lado</w:t>
      </w:r>
      <w:proofErr w:type="spellEnd"/>
      <w:r w:rsidRPr="00395FD6">
        <w:rPr>
          <w:rFonts w:ascii="Arial" w:hAnsi="Arial" w:cs="Arial"/>
          <w:sz w:val="24"/>
          <w:szCs w:val="24"/>
        </w:rPr>
        <w:t>, si la intervención está motivada por el Desarrollo Precoz,  se indicará en la casilla L.</w:t>
      </w:r>
      <w:r w:rsidRPr="00395FD6">
        <w:rPr>
          <w:rFonts w:ascii="Arial" w:hAnsi="Arial" w:cs="Arial"/>
          <w:sz w:val="24"/>
          <w:szCs w:val="24"/>
        </w:rPr>
        <w:br/>
      </w:r>
    </w:p>
    <w:p w:rsidR="0016310B" w:rsidRPr="0016310B" w:rsidRDefault="0016310B" w:rsidP="0016310B">
      <w:pPr>
        <w:widowControl/>
        <w:autoSpaceDE/>
        <w:autoSpaceDN/>
        <w:spacing w:after="160" w:line="360" w:lineRule="auto"/>
        <w:ind w:left="349"/>
        <w:contextualSpacing/>
        <w:jc w:val="both"/>
        <w:rPr>
          <w:rFonts w:ascii="Arial" w:hAnsi="Arial" w:cs="Arial"/>
          <w:sz w:val="24"/>
          <w:szCs w:val="24"/>
        </w:rPr>
      </w:pPr>
    </w:p>
    <w:p w:rsidR="008A7C16" w:rsidRDefault="008A7C16" w:rsidP="00D90112">
      <w:pPr>
        <w:spacing w:line="360" w:lineRule="auto"/>
        <w:ind w:left="348"/>
        <w:rPr>
          <w:rFonts w:ascii="Arial" w:hAnsi="Arial" w:cs="Arial"/>
          <w:sz w:val="24"/>
          <w:szCs w:val="24"/>
        </w:rPr>
      </w:pPr>
    </w:p>
    <w:p w:rsidR="008A7C16" w:rsidRPr="007031F2" w:rsidRDefault="007031F2" w:rsidP="008A7C16">
      <w:pPr>
        <w:pStyle w:val="Prrafodelista"/>
        <w:numPr>
          <w:ilvl w:val="0"/>
          <w:numId w:val="16"/>
        </w:numPr>
        <w:spacing w:line="360" w:lineRule="auto"/>
        <w:ind w:firstLine="0"/>
        <w:rPr>
          <w:rFonts w:ascii="Arial" w:hAnsi="Arial" w:cs="Arial"/>
          <w:sz w:val="24"/>
          <w:szCs w:val="24"/>
        </w:rPr>
      </w:pPr>
      <w:r w:rsidRPr="007031F2">
        <w:rPr>
          <w:rFonts w:ascii="Arial" w:hAnsi="Arial" w:cs="Arial"/>
          <w:b/>
          <w:i/>
          <w:sz w:val="24"/>
          <w:szCs w:val="24"/>
          <w:shd w:val="clear" w:color="auto" w:fill="FBD4B4" w:themeFill="accent6" w:themeFillTint="66"/>
        </w:rPr>
        <w:t xml:space="preserve">TABLA 3 : </w:t>
      </w:r>
      <w:r>
        <w:rPr>
          <w:rFonts w:ascii="Arial" w:hAnsi="Arial" w:cs="Arial"/>
          <w:sz w:val="24"/>
          <w:szCs w:val="24"/>
        </w:rPr>
        <w:t xml:space="preserve"> </w:t>
      </w:r>
      <w:r w:rsidRPr="007031F2">
        <w:rPr>
          <w:rFonts w:ascii="Arial" w:hAnsi="Arial" w:cs="Arial"/>
          <w:sz w:val="24"/>
          <w:szCs w:val="24"/>
          <w:lang w:val="es-ES"/>
        </w:rPr>
        <w:t>se indicará el número de niños y niñas a los que tras haber realizado la Detección Específica, se considera necesaria la Valoración psicopedagógica, y se indicarán en función de su edad y género, y como siempre se indicarán las cantidades totales.</w:t>
      </w:r>
      <w:r w:rsidRPr="007031F2">
        <w:rPr>
          <w:rFonts w:ascii="Arial" w:hAnsi="Arial" w:cs="Arial"/>
          <w:sz w:val="24"/>
          <w:szCs w:val="24"/>
          <w:lang w:val="es-ES"/>
        </w:rPr>
        <w:br/>
      </w:r>
    </w:p>
    <w:p w:rsidR="008A7C16" w:rsidRDefault="008A7C16" w:rsidP="0016310B">
      <w:pPr>
        <w:spacing w:line="360" w:lineRule="auto"/>
        <w:ind w:left="348"/>
        <w:jc w:val="both"/>
        <w:rPr>
          <w:rFonts w:ascii="Arial" w:hAnsi="Arial" w:cs="Arial"/>
          <w:b/>
          <w:sz w:val="24"/>
          <w:szCs w:val="24"/>
        </w:rPr>
      </w:pPr>
    </w:p>
    <w:p w:rsidR="008A7C16" w:rsidRDefault="007031F2" w:rsidP="00242DE6">
      <w:pPr>
        <w:spacing w:line="360" w:lineRule="auto"/>
        <w:ind w:left="348"/>
        <w:jc w:val="both"/>
        <w:rPr>
          <w:rFonts w:ascii="Arial" w:hAnsi="Arial" w:cs="Arial"/>
          <w:b/>
          <w:sz w:val="24"/>
          <w:szCs w:val="24"/>
        </w:rPr>
      </w:pPr>
      <w:proofErr w:type="spellStart"/>
      <w:r w:rsidRPr="007031F2">
        <w:rPr>
          <w:rFonts w:ascii="Arial" w:hAnsi="Arial" w:cs="Arial"/>
          <w:b/>
          <w:sz w:val="24"/>
          <w:szCs w:val="24"/>
        </w:rPr>
        <w:t>Atención</w:t>
      </w:r>
      <w:proofErr w:type="spellEnd"/>
      <w:r w:rsidRPr="007031F2">
        <w:rPr>
          <w:rFonts w:ascii="Arial" w:hAnsi="Arial" w:cs="Arial"/>
          <w:b/>
          <w:sz w:val="24"/>
          <w:szCs w:val="24"/>
        </w:rPr>
        <w:t>:</w:t>
      </w:r>
      <w:r w:rsidRPr="007031F2">
        <w:rPr>
          <w:rFonts w:ascii="Arial" w:hAnsi="Arial" w:cs="Arial"/>
          <w:sz w:val="24"/>
          <w:szCs w:val="24"/>
          <w:lang w:val="es-ES"/>
        </w:rPr>
        <w:t xml:space="preserve"> se indicarán tanto los ya valorados como los propuestos que tienen pendiente su valoración.</w:t>
      </w:r>
    </w:p>
    <w:p w:rsidR="006200DD" w:rsidRPr="006200DD" w:rsidRDefault="007031F2" w:rsidP="006200DD">
      <w:pPr>
        <w:pStyle w:val="Prrafodelista"/>
        <w:numPr>
          <w:ilvl w:val="0"/>
          <w:numId w:val="16"/>
        </w:numPr>
        <w:spacing w:line="360" w:lineRule="auto"/>
        <w:jc w:val="both"/>
        <w:rPr>
          <w:rFonts w:ascii="Arial" w:hAnsi="Arial" w:cs="Arial"/>
          <w:sz w:val="24"/>
          <w:szCs w:val="24"/>
        </w:rPr>
      </w:pPr>
      <w:r>
        <w:rPr>
          <w:rFonts w:ascii="Arial" w:hAnsi="Arial" w:cs="Arial"/>
          <w:b/>
          <w:sz w:val="24"/>
          <w:szCs w:val="24"/>
          <w:shd w:val="clear" w:color="auto" w:fill="FBD4B4" w:themeFill="accent6" w:themeFillTint="66"/>
        </w:rPr>
        <w:t xml:space="preserve">TABLA </w:t>
      </w:r>
      <w:r w:rsidRPr="0007096F">
        <w:rPr>
          <w:rFonts w:ascii="Arial" w:hAnsi="Arial" w:cs="Arial"/>
          <w:b/>
          <w:sz w:val="24"/>
          <w:szCs w:val="24"/>
          <w:shd w:val="clear" w:color="auto" w:fill="FBD4B4" w:themeFill="accent6" w:themeFillTint="66"/>
        </w:rPr>
        <w:t>4.</w:t>
      </w:r>
      <w:r w:rsidR="006200DD" w:rsidRPr="006200DD">
        <w:rPr>
          <w:rFonts w:ascii="Arial" w:hAnsi="Arial" w:cs="Arial"/>
          <w:sz w:val="24"/>
          <w:szCs w:val="24"/>
        </w:rPr>
        <w:t xml:space="preserve">Se </w:t>
      </w:r>
      <w:proofErr w:type="spellStart"/>
      <w:r w:rsidR="006200DD" w:rsidRPr="006200DD">
        <w:rPr>
          <w:rFonts w:ascii="Arial" w:hAnsi="Arial" w:cs="Arial"/>
          <w:sz w:val="24"/>
          <w:szCs w:val="24"/>
        </w:rPr>
        <w:t>indicará</w:t>
      </w:r>
      <w:proofErr w:type="spellEnd"/>
      <w:r w:rsidR="006200DD" w:rsidRPr="006200DD">
        <w:rPr>
          <w:rFonts w:ascii="Arial" w:hAnsi="Arial" w:cs="Arial"/>
          <w:sz w:val="24"/>
          <w:szCs w:val="24"/>
        </w:rPr>
        <w:t xml:space="preserve"> </w:t>
      </w:r>
      <w:proofErr w:type="spellStart"/>
      <w:r w:rsidR="006200DD" w:rsidRPr="006200DD">
        <w:rPr>
          <w:rFonts w:ascii="Arial" w:hAnsi="Arial" w:cs="Arial"/>
          <w:sz w:val="24"/>
          <w:szCs w:val="24"/>
        </w:rPr>
        <w:t>el</w:t>
      </w:r>
      <w:proofErr w:type="spellEnd"/>
      <w:r w:rsidR="006200DD" w:rsidRPr="006200DD">
        <w:rPr>
          <w:rFonts w:ascii="Arial" w:hAnsi="Arial" w:cs="Arial"/>
          <w:sz w:val="24"/>
          <w:szCs w:val="24"/>
        </w:rPr>
        <w:t xml:space="preserve"> </w:t>
      </w:r>
      <w:proofErr w:type="spellStart"/>
      <w:r w:rsidR="006200DD" w:rsidRPr="006200DD">
        <w:rPr>
          <w:rFonts w:ascii="Arial" w:hAnsi="Arial" w:cs="Arial"/>
          <w:sz w:val="24"/>
          <w:szCs w:val="24"/>
        </w:rPr>
        <w:t>número</w:t>
      </w:r>
      <w:proofErr w:type="spellEnd"/>
      <w:r w:rsidR="006200DD" w:rsidRPr="006200DD">
        <w:rPr>
          <w:rFonts w:ascii="Arial" w:hAnsi="Arial" w:cs="Arial"/>
          <w:sz w:val="24"/>
          <w:szCs w:val="24"/>
        </w:rPr>
        <w:t xml:space="preserve"> de </w:t>
      </w:r>
      <w:proofErr w:type="spellStart"/>
      <w:r w:rsidR="006200DD" w:rsidRPr="006200DD">
        <w:rPr>
          <w:rFonts w:ascii="Arial" w:hAnsi="Arial" w:cs="Arial"/>
          <w:sz w:val="24"/>
          <w:szCs w:val="24"/>
        </w:rPr>
        <w:t>niños</w:t>
      </w:r>
      <w:proofErr w:type="spellEnd"/>
      <w:r w:rsidR="006200DD" w:rsidRPr="006200DD">
        <w:rPr>
          <w:rFonts w:ascii="Arial" w:hAnsi="Arial" w:cs="Arial"/>
          <w:sz w:val="24"/>
          <w:szCs w:val="24"/>
        </w:rPr>
        <w:t xml:space="preserve"> y </w:t>
      </w:r>
      <w:proofErr w:type="spellStart"/>
      <w:r w:rsidR="006200DD" w:rsidRPr="006200DD">
        <w:rPr>
          <w:rFonts w:ascii="Arial" w:hAnsi="Arial" w:cs="Arial"/>
          <w:sz w:val="24"/>
          <w:szCs w:val="24"/>
        </w:rPr>
        <w:t>niñas</w:t>
      </w:r>
      <w:proofErr w:type="spellEnd"/>
      <w:r w:rsidR="006200DD" w:rsidRPr="006200DD">
        <w:rPr>
          <w:rFonts w:ascii="Arial" w:hAnsi="Arial" w:cs="Arial"/>
          <w:sz w:val="24"/>
          <w:szCs w:val="24"/>
        </w:rPr>
        <w:t xml:space="preserve"> </w:t>
      </w:r>
      <w:proofErr w:type="spellStart"/>
      <w:r w:rsidR="006200DD" w:rsidRPr="006200DD">
        <w:rPr>
          <w:rFonts w:ascii="Arial" w:hAnsi="Arial" w:cs="Arial"/>
          <w:sz w:val="24"/>
          <w:szCs w:val="24"/>
        </w:rPr>
        <w:t>que</w:t>
      </w:r>
      <w:proofErr w:type="spellEnd"/>
      <w:r w:rsidR="006200DD" w:rsidRPr="006200DD">
        <w:rPr>
          <w:rFonts w:ascii="Arial" w:hAnsi="Arial" w:cs="Arial"/>
          <w:sz w:val="24"/>
          <w:szCs w:val="24"/>
        </w:rPr>
        <w:t xml:space="preserve">, </w:t>
      </w:r>
      <w:proofErr w:type="spellStart"/>
      <w:r w:rsidR="006200DD" w:rsidRPr="006200DD">
        <w:rPr>
          <w:rFonts w:ascii="Arial" w:hAnsi="Arial" w:cs="Arial"/>
          <w:sz w:val="24"/>
          <w:szCs w:val="24"/>
        </w:rPr>
        <w:t>tras</w:t>
      </w:r>
      <w:proofErr w:type="spellEnd"/>
      <w:r w:rsidR="006200DD" w:rsidRPr="006200DD">
        <w:rPr>
          <w:rFonts w:ascii="Arial" w:hAnsi="Arial" w:cs="Arial"/>
          <w:sz w:val="24"/>
          <w:szCs w:val="24"/>
        </w:rPr>
        <w:t xml:space="preserve"> la </w:t>
      </w:r>
      <w:proofErr w:type="spellStart"/>
      <w:r w:rsidR="006200DD" w:rsidRPr="006200DD">
        <w:rPr>
          <w:rFonts w:ascii="Arial" w:hAnsi="Arial" w:cs="Arial"/>
          <w:sz w:val="24"/>
          <w:szCs w:val="24"/>
        </w:rPr>
        <w:t>Detección</w:t>
      </w:r>
      <w:proofErr w:type="spellEnd"/>
      <w:r w:rsidR="006200DD" w:rsidRPr="006200DD">
        <w:rPr>
          <w:rFonts w:ascii="Arial" w:hAnsi="Arial" w:cs="Arial"/>
          <w:sz w:val="24"/>
          <w:szCs w:val="24"/>
        </w:rPr>
        <w:t xml:space="preserve"> </w:t>
      </w:r>
      <w:proofErr w:type="spellStart"/>
      <w:r w:rsidR="006200DD" w:rsidRPr="006200DD">
        <w:rPr>
          <w:rFonts w:ascii="Arial" w:hAnsi="Arial" w:cs="Arial"/>
          <w:sz w:val="24"/>
          <w:szCs w:val="24"/>
        </w:rPr>
        <w:t>Específica</w:t>
      </w:r>
      <w:proofErr w:type="spellEnd"/>
      <w:r w:rsidR="006200DD" w:rsidRPr="006200DD">
        <w:rPr>
          <w:rFonts w:ascii="Arial" w:hAnsi="Arial" w:cs="Arial"/>
          <w:sz w:val="24"/>
          <w:szCs w:val="24"/>
        </w:rPr>
        <w:t xml:space="preserve">, </w:t>
      </w:r>
      <w:proofErr w:type="spellStart"/>
      <w:r w:rsidR="006200DD" w:rsidRPr="006200DD">
        <w:rPr>
          <w:rFonts w:ascii="Arial" w:hAnsi="Arial" w:cs="Arial"/>
          <w:sz w:val="24"/>
          <w:szCs w:val="24"/>
        </w:rPr>
        <w:t>van</w:t>
      </w:r>
      <w:proofErr w:type="spellEnd"/>
      <w:r w:rsidR="006200DD" w:rsidRPr="006200DD">
        <w:rPr>
          <w:rFonts w:ascii="Arial" w:hAnsi="Arial" w:cs="Arial"/>
          <w:sz w:val="24"/>
          <w:szCs w:val="24"/>
        </w:rPr>
        <w:t xml:space="preserve"> a </w:t>
      </w:r>
      <w:proofErr w:type="spellStart"/>
      <w:r w:rsidR="006200DD" w:rsidRPr="006200DD">
        <w:rPr>
          <w:rFonts w:ascii="Arial" w:hAnsi="Arial" w:cs="Arial"/>
          <w:sz w:val="24"/>
          <w:szCs w:val="24"/>
        </w:rPr>
        <w:t>ser</w:t>
      </w:r>
      <w:proofErr w:type="spellEnd"/>
      <w:r w:rsidR="006200DD" w:rsidRPr="006200DD">
        <w:rPr>
          <w:rFonts w:ascii="Arial" w:hAnsi="Arial" w:cs="Arial"/>
          <w:sz w:val="24"/>
          <w:szCs w:val="24"/>
        </w:rPr>
        <w:t xml:space="preserve"> </w:t>
      </w:r>
      <w:proofErr w:type="spellStart"/>
      <w:r w:rsidR="006200DD" w:rsidRPr="006200DD">
        <w:rPr>
          <w:rFonts w:ascii="Arial" w:hAnsi="Arial" w:cs="Arial"/>
          <w:sz w:val="24"/>
          <w:szCs w:val="24"/>
        </w:rPr>
        <w:t>derivados</w:t>
      </w:r>
      <w:proofErr w:type="spellEnd"/>
      <w:r w:rsidR="006200DD" w:rsidRPr="006200DD">
        <w:rPr>
          <w:rFonts w:ascii="Arial" w:hAnsi="Arial" w:cs="Arial"/>
          <w:sz w:val="24"/>
          <w:szCs w:val="24"/>
        </w:rPr>
        <w:t xml:space="preserve"> a </w:t>
      </w:r>
      <w:proofErr w:type="spellStart"/>
      <w:r w:rsidR="006200DD" w:rsidRPr="006200DD">
        <w:rPr>
          <w:rFonts w:ascii="Arial" w:hAnsi="Arial" w:cs="Arial"/>
          <w:sz w:val="24"/>
          <w:szCs w:val="24"/>
        </w:rPr>
        <w:t>otros</w:t>
      </w:r>
      <w:proofErr w:type="spellEnd"/>
      <w:r w:rsidR="006200DD" w:rsidRPr="006200DD">
        <w:rPr>
          <w:rFonts w:ascii="Arial" w:hAnsi="Arial" w:cs="Arial"/>
          <w:sz w:val="24"/>
          <w:szCs w:val="24"/>
        </w:rPr>
        <w:t xml:space="preserve"> </w:t>
      </w:r>
      <w:proofErr w:type="spellStart"/>
      <w:r w:rsidR="006200DD" w:rsidRPr="006200DD">
        <w:rPr>
          <w:rFonts w:ascii="Arial" w:hAnsi="Arial" w:cs="Arial"/>
          <w:sz w:val="24"/>
          <w:szCs w:val="24"/>
        </w:rPr>
        <w:t>Servicios</w:t>
      </w:r>
      <w:proofErr w:type="spellEnd"/>
      <w:r w:rsidR="006200DD" w:rsidRPr="006200DD">
        <w:rPr>
          <w:rFonts w:ascii="Arial" w:hAnsi="Arial" w:cs="Arial"/>
          <w:sz w:val="24"/>
          <w:szCs w:val="24"/>
        </w:rPr>
        <w:t>.</w:t>
      </w:r>
    </w:p>
    <w:p w:rsidR="00D90112" w:rsidRDefault="006200DD" w:rsidP="006200DD">
      <w:pPr>
        <w:spacing w:line="360" w:lineRule="auto"/>
        <w:rPr>
          <w:rFonts w:ascii="Arial" w:hAnsi="Arial" w:cs="Arial"/>
          <w:sz w:val="24"/>
          <w:szCs w:val="24"/>
        </w:rPr>
      </w:pPr>
      <w:r w:rsidRPr="006200DD">
        <w:rPr>
          <w:rFonts w:ascii="Arial" w:hAnsi="Arial" w:cs="Arial"/>
          <w:sz w:val="24"/>
          <w:szCs w:val="24"/>
        </w:rPr>
        <w:t xml:space="preserve"> A la </w:t>
      </w:r>
      <w:proofErr w:type="spellStart"/>
      <w:r w:rsidRPr="006200DD">
        <w:rPr>
          <w:rFonts w:ascii="Arial" w:hAnsi="Arial" w:cs="Arial"/>
          <w:sz w:val="24"/>
          <w:szCs w:val="24"/>
        </w:rPr>
        <w:t>hora</w:t>
      </w:r>
      <w:proofErr w:type="spellEnd"/>
      <w:r w:rsidRPr="006200DD">
        <w:rPr>
          <w:rFonts w:ascii="Arial" w:hAnsi="Arial" w:cs="Arial"/>
          <w:sz w:val="24"/>
          <w:szCs w:val="24"/>
        </w:rPr>
        <w:t xml:space="preserve"> de </w:t>
      </w:r>
      <w:proofErr w:type="spellStart"/>
      <w:r w:rsidRPr="006200DD">
        <w:rPr>
          <w:rFonts w:ascii="Arial" w:hAnsi="Arial" w:cs="Arial"/>
          <w:sz w:val="24"/>
          <w:szCs w:val="24"/>
        </w:rPr>
        <w:t>cumplimentar</w:t>
      </w:r>
      <w:proofErr w:type="spellEnd"/>
      <w:r w:rsidRPr="006200DD">
        <w:rPr>
          <w:rFonts w:ascii="Arial" w:hAnsi="Arial" w:cs="Arial"/>
          <w:sz w:val="24"/>
          <w:szCs w:val="24"/>
        </w:rPr>
        <w:t xml:space="preserve"> </w:t>
      </w:r>
      <w:proofErr w:type="spellStart"/>
      <w:r w:rsidRPr="006200DD">
        <w:rPr>
          <w:rFonts w:ascii="Arial" w:hAnsi="Arial" w:cs="Arial"/>
          <w:sz w:val="24"/>
          <w:szCs w:val="24"/>
        </w:rPr>
        <w:t>esta</w:t>
      </w:r>
      <w:proofErr w:type="spellEnd"/>
      <w:r w:rsidRPr="006200DD">
        <w:rPr>
          <w:rFonts w:ascii="Arial" w:hAnsi="Arial" w:cs="Arial"/>
          <w:sz w:val="24"/>
          <w:szCs w:val="24"/>
        </w:rPr>
        <w:t xml:space="preserve"> </w:t>
      </w:r>
      <w:proofErr w:type="spellStart"/>
      <w:r w:rsidRPr="006200DD">
        <w:rPr>
          <w:rFonts w:ascii="Arial" w:hAnsi="Arial" w:cs="Arial"/>
          <w:sz w:val="24"/>
          <w:szCs w:val="24"/>
        </w:rPr>
        <w:t>tabla</w:t>
      </w:r>
      <w:proofErr w:type="spellEnd"/>
      <w:r w:rsidRPr="006200DD">
        <w:rPr>
          <w:rFonts w:ascii="Arial" w:hAnsi="Arial" w:cs="Arial"/>
          <w:sz w:val="24"/>
          <w:szCs w:val="24"/>
        </w:rPr>
        <w:t xml:space="preserve"> </w:t>
      </w:r>
      <w:proofErr w:type="spellStart"/>
      <w:r w:rsidRPr="006200DD">
        <w:rPr>
          <w:rFonts w:ascii="Arial" w:hAnsi="Arial" w:cs="Arial"/>
          <w:sz w:val="24"/>
          <w:szCs w:val="24"/>
        </w:rPr>
        <w:t>hay</w:t>
      </w:r>
      <w:proofErr w:type="spellEnd"/>
      <w:r w:rsidRPr="006200DD">
        <w:rPr>
          <w:rFonts w:ascii="Arial" w:hAnsi="Arial" w:cs="Arial"/>
          <w:sz w:val="24"/>
          <w:szCs w:val="24"/>
        </w:rPr>
        <w:t xml:space="preserve"> </w:t>
      </w:r>
      <w:proofErr w:type="spellStart"/>
      <w:r w:rsidRPr="006200DD">
        <w:rPr>
          <w:rFonts w:ascii="Arial" w:hAnsi="Arial" w:cs="Arial"/>
          <w:sz w:val="24"/>
          <w:szCs w:val="24"/>
        </w:rPr>
        <w:t>que</w:t>
      </w:r>
      <w:proofErr w:type="spellEnd"/>
      <w:r w:rsidRPr="006200DD">
        <w:rPr>
          <w:rFonts w:ascii="Arial" w:hAnsi="Arial" w:cs="Arial"/>
          <w:sz w:val="24"/>
          <w:szCs w:val="24"/>
        </w:rPr>
        <w:t xml:space="preserve"> </w:t>
      </w:r>
      <w:proofErr w:type="spellStart"/>
      <w:r w:rsidRPr="006200DD">
        <w:rPr>
          <w:rFonts w:ascii="Arial" w:hAnsi="Arial" w:cs="Arial"/>
          <w:sz w:val="24"/>
          <w:szCs w:val="24"/>
        </w:rPr>
        <w:t>tener</w:t>
      </w:r>
      <w:proofErr w:type="spellEnd"/>
      <w:r w:rsidRPr="006200DD">
        <w:rPr>
          <w:rFonts w:ascii="Arial" w:hAnsi="Arial" w:cs="Arial"/>
          <w:sz w:val="24"/>
          <w:szCs w:val="24"/>
        </w:rPr>
        <w:t xml:space="preserve"> </w:t>
      </w:r>
      <w:proofErr w:type="spellStart"/>
      <w:r w:rsidRPr="006200DD">
        <w:rPr>
          <w:rFonts w:ascii="Arial" w:hAnsi="Arial" w:cs="Arial"/>
          <w:sz w:val="24"/>
          <w:szCs w:val="24"/>
        </w:rPr>
        <w:t>en</w:t>
      </w:r>
      <w:proofErr w:type="spellEnd"/>
      <w:r w:rsidRPr="006200DD">
        <w:rPr>
          <w:rFonts w:ascii="Arial" w:hAnsi="Arial" w:cs="Arial"/>
          <w:sz w:val="24"/>
          <w:szCs w:val="24"/>
        </w:rPr>
        <w:t xml:space="preserve"> </w:t>
      </w:r>
      <w:proofErr w:type="spellStart"/>
      <w:r w:rsidRPr="006200DD">
        <w:rPr>
          <w:rFonts w:ascii="Arial" w:hAnsi="Arial" w:cs="Arial"/>
          <w:sz w:val="24"/>
          <w:szCs w:val="24"/>
        </w:rPr>
        <w:t>cuenta</w:t>
      </w:r>
      <w:proofErr w:type="spellEnd"/>
      <w:r w:rsidRPr="006200DD">
        <w:rPr>
          <w:rFonts w:ascii="Arial" w:hAnsi="Arial" w:cs="Arial"/>
          <w:sz w:val="24"/>
          <w:szCs w:val="24"/>
        </w:rPr>
        <w:t xml:space="preserve"> </w:t>
      </w:r>
      <w:proofErr w:type="spellStart"/>
      <w:r w:rsidRPr="006200DD">
        <w:rPr>
          <w:rFonts w:ascii="Arial" w:hAnsi="Arial" w:cs="Arial"/>
          <w:sz w:val="24"/>
          <w:szCs w:val="24"/>
        </w:rPr>
        <w:t>varios</w:t>
      </w:r>
      <w:proofErr w:type="spellEnd"/>
      <w:r w:rsidRPr="006200DD">
        <w:rPr>
          <w:rFonts w:ascii="Arial" w:hAnsi="Arial" w:cs="Arial"/>
          <w:sz w:val="24"/>
          <w:szCs w:val="24"/>
        </w:rPr>
        <w:t xml:space="preserve"> </w:t>
      </w:r>
      <w:proofErr w:type="spellStart"/>
      <w:r w:rsidRPr="006200DD">
        <w:rPr>
          <w:rFonts w:ascii="Arial" w:hAnsi="Arial" w:cs="Arial"/>
          <w:sz w:val="24"/>
          <w:szCs w:val="24"/>
        </w:rPr>
        <w:t>aspectos</w:t>
      </w:r>
      <w:proofErr w:type="spellEnd"/>
      <w:r w:rsidRPr="006200DD">
        <w:rPr>
          <w:rFonts w:ascii="Arial" w:hAnsi="Arial" w:cs="Arial"/>
          <w:sz w:val="24"/>
          <w:szCs w:val="24"/>
        </w:rPr>
        <w:t>:</w:t>
      </w:r>
    </w:p>
    <w:p w:rsidR="006200DD" w:rsidRPr="00D90112" w:rsidRDefault="006200DD" w:rsidP="006200DD">
      <w:pPr>
        <w:spacing w:line="360" w:lineRule="auto"/>
        <w:rPr>
          <w:rFonts w:ascii="Arial" w:hAnsi="Arial" w:cs="Arial"/>
          <w:sz w:val="24"/>
          <w:szCs w:val="24"/>
        </w:rPr>
      </w:pPr>
    </w:p>
    <w:p w:rsidR="006200DD" w:rsidRPr="006200DD" w:rsidRDefault="006200DD" w:rsidP="0007096F">
      <w:pPr>
        <w:pStyle w:val="Prrafodelista"/>
        <w:widowControl/>
        <w:numPr>
          <w:ilvl w:val="0"/>
          <w:numId w:val="18"/>
        </w:numPr>
        <w:autoSpaceDE/>
        <w:autoSpaceDN/>
        <w:spacing w:before="0" w:after="160" w:line="360" w:lineRule="auto"/>
        <w:ind w:left="1077" w:hanging="357"/>
        <w:jc w:val="both"/>
        <w:rPr>
          <w:rFonts w:ascii="Arial" w:hAnsi="Arial" w:cs="Arial"/>
          <w:sz w:val="24"/>
          <w:szCs w:val="24"/>
        </w:rPr>
      </w:pPr>
      <w:r w:rsidRPr="006200DD">
        <w:rPr>
          <w:rFonts w:ascii="Arial" w:hAnsi="Arial" w:cs="Arial"/>
          <w:sz w:val="24"/>
          <w:szCs w:val="24"/>
          <w:lang w:val="es-ES"/>
        </w:rPr>
        <w:t>Servicio al que se deriva ("N": Departamento de Salud, "O" Servicios Sociales y "P" EVAT)</w:t>
      </w:r>
    </w:p>
    <w:p w:rsidR="00160628" w:rsidRPr="00067F30" w:rsidRDefault="00067F30" w:rsidP="0016310B">
      <w:pPr>
        <w:pStyle w:val="Prrafodelista"/>
        <w:numPr>
          <w:ilvl w:val="0"/>
          <w:numId w:val="18"/>
        </w:numPr>
        <w:spacing w:line="360" w:lineRule="auto"/>
        <w:rPr>
          <w:rFonts w:ascii="Arial" w:hAnsi="Arial" w:cs="Arial"/>
          <w:sz w:val="24"/>
          <w:szCs w:val="24"/>
        </w:rPr>
      </w:pPr>
      <w:r w:rsidRPr="00067F30">
        <w:rPr>
          <w:rFonts w:ascii="Arial" w:hAnsi="Arial" w:cs="Arial"/>
          <w:sz w:val="24"/>
          <w:szCs w:val="24"/>
          <w:lang w:val="es-ES"/>
        </w:rPr>
        <w:t xml:space="preserve">Se indicará el/las área/s (G, H, I, J, K) en la que se aconseja o motiva la intervención en cada servicio,  expresándolo en función del género. </w:t>
      </w:r>
    </w:p>
    <w:p w:rsidR="00067F30" w:rsidRPr="00067F30" w:rsidRDefault="00067F30" w:rsidP="00067F30">
      <w:pPr>
        <w:pStyle w:val="Prrafodelista"/>
        <w:spacing w:line="360" w:lineRule="auto"/>
        <w:ind w:left="1080" w:firstLine="0"/>
        <w:rPr>
          <w:rFonts w:ascii="Arial" w:hAnsi="Arial" w:cs="Arial"/>
          <w:sz w:val="24"/>
          <w:szCs w:val="24"/>
        </w:rPr>
      </w:pPr>
    </w:p>
    <w:p w:rsidR="00067F30" w:rsidRPr="00067F30" w:rsidRDefault="00067F30" w:rsidP="00067F30">
      <w:pPr>
        <w:pStyle w:val="Prrafodelista"/>
        <w:numPr>
          <w:ilvl w:val="0"/>
          <w:numId w:val="16"/>
        </w:numPr>
        <w:spacing w:before="100" w:beforeAutospacing="1" w:line="360" w:lineRule="auto"/>
        <w:ind w:left="714" w:hanging="357"/>
        <w:rPr>
          <w:rFonts w:ascii="Arial" w:hAnsi="Arial" w:cs="Arial"/>
          <w:sz w:val="24"/>
          <w:szCs w:val="24"/>
          <w:lang w:val="es-ES"/>
        </w:rPr>
      </w:pPr>
      <w:r>
        <w:rPr>
          <w:rFonts w:ascii="Arial" w:hAnsi="Arial" w:cs="Arial"/>
          <w:b/>
          <w:sz w:val="24"/>
          <w:szCs w:val="24"/>
          <w:shd w:val="clear" w:color="auto" w:fill="FBD4B4" w:themeFill="accent6" w:themeFillTint="66"/>
        </w:rPr>
        <w:t xml:space="preserve">TABLA 5 </w:t>
      </w:r>
      <w:r>
        <w:rPr>
          <w:rFonts w:ascii="Arial" w:hAnsi="Arial" w:cs="Arial"/>
          <w:sz w:val="24"/>
          <w:szCs w:val="24"/>
        </w:rPr>
        <w:t xml:space="preserve">     </w:t>
      </w:r>
      <w:r w:rsidRPr="00067F30">
        <w:rPr>
          <w:rFonts w:ascii="Arial" w:hAnsi="Arial" w:cs="Arial"/>
          <w:sz w:val="24"/>
          <w:szCs w:val="24"/>
          <w:lang w:val="es-ES"/>
        </w:rPr>
        <w:t>se recogerá la valoración de la coordinación con otros Servicios. Se expresará como 1: si no la ha habido; 2: si ha habido alguna; 3: si ha sido la básica; 4: si ha sido la necesaria y buena; y 5: si ha sido intensa.</w:t>
      </w:r>
    </w:p>
    <w:p w:rsidR="00160628" w:rsidRDefault="00160628" w:rsidP="00067F30">
      <w:pPr>
        <w:pStyle w:val="Prrafodelista"/>
        <w:spacing w:line="360" w:lineRule="auto"/>
        <w:ind w:left="720" w:firstLine="0"/>
        <w:rPr>
          <w:rFonts w:ascii="Arial" w:hAnsi="Arial" w:cs="Arial"/>
          <w:sz w:val="24"/>
          <w:szCs w:val="24"/>
        </w:rPr>
      </w:pPr>
    </w:p>
    <w:p w:rsidR="00AE0BE4" w:rsidRDefault="00AE0BE4" w:rsidP="00AE0BE4">
      <w:pPr>
        <w:pStyle w:val="Prrafodelista"/>
        <w:spacing w:line="360" w:lineRule="auto"/>
        <w:ind w:left="720" w:firstLine="0"/>
        <w:rPr>
          <w:rFonts w:ascii="Arial" w:hAnsi="Arial" w:cs="Arial"/>
          <w:sz w:val="24"/>
          <w:szCs w:val="24"/>
        </w:rPr>
      </w:pPr>
    </w:p>
    <w:p w:rsidR="00067F30" w:rsidRPr="00067F30" w:rsidRDefault="00067F30" w:rsidP="00067F30">
      <w:pPr>
        <w:pStyle w:val="Prrafodelista"/>
        <w:widowControl/>
        <w:numPr>
          <w:ilvl w:val="0"/>
          <w:numId w:val="16"/>
        </w:numPr>
        <w:autoSpaceDE/>
        <w:autoSpaceDN/>
        <w:spacing w:after="160"/>
        <w:contextualSpacing/>
        <w:rPr>
          <w:rFonts w:ascii="Arial" w:hAnsi="Arial" w:cs="Arial"/>
          <w:sz w:val="24"/>
          <w:szCs w:val="24"/>
          <w:lang w:val="es-ES"/>
        </w:rPr>
      </w:pPr>
      <w:r w:rsidRPr="00067F30">
        <w:rPr>
          <w:rFonts w:ascii="Arial" w:hAnsi="Arial" w:cs="Arial"/>
          <w:b/>
          <w:sz w:val="24"/>
          <w:szCs w:val="24"/>
          <w:shd w:val="clear" w:color="auto" w:fill="FBD4B4" w:themeFill="accent6" w:themeFillTint="66"/>
        </w:rPr>
        <w:t>TABLA 6</w:t>
      </w:r>
      <w:r w:rsidR="00DC2B8D" w:rsidRPr="00067F30">
        <w:rPr>
          <w:rFonts w:ascii="Arial" w:hAnsi="Arial" w:cs="Arial"/>
          <w:b/>
          <w:sz w:val="24"/>
          <w:szCs w:val="24"/>
          <w:shd w:val="clear" w:color="auto" w:fill="FBD4B4" w:themeFill="accent6" w:themeFillTint="66"/>
        </w:rPr>
        <w:t>,</w:t>
      </w:r>
      <w:r w:rsidR="00160628" w:rsidRPr="00067F30">
        <w:rPr>
          <w:rFonts w:ascii="Arial" w:hAnsi="Arial" w:cs="Arial"/>
          <w:sz w:val="24"/>
          <w:szCs w:val="24"/>
        </w:rPr>
        <w:t xml:space="preserve"> </w:t>
      </w:r>
      <w:r w:rsidRPr="00067F30">
        <w:rPr>
          <w:rFonts w:ascii="Arial" w:hAnsi="Arial" w:cs="Arial"/>
          <w:sz w:val="24"/>
          <w:szCs w:val="24"/>
          <w:lang w:val="es-ES"/>
        </w:rPr>
        <w:t>Recogerá los comentarios y valoraciones que queráis realizar.</w:t>
      </w:r>
    </w:p>
    <w:p w:rsidR="00F56D8F" w:rsidRPr="00067F30" w:rsidRDefault="00F56D8F" w:rsidP="00067F30">
      <w:pPr>
        <w:pStyle w:val="Prrafodelista"/>
        <w:widowControl/>
        <w:autoSpaceDE/>
        <w:autoSpaceDN/>
        <w:spacing w:after="160" w:line="360" w:lineRule="auto"/>
        <w:ind w:left="720" w:firstLine="0"/>
        <w:contextualSpacing/>
        <w:rPr>
          <w:rFonts w:ascii="Arial" w:hAnsi="Arial" w:cs="Arial"/>
          <w:sz w:val="24"/>
          <w:szCs w:val="24"/>
        </w:rPr>
      </w:pPr>
    </w:p>
    <w:p w:rsidR="00AE0BE4" w:rsidRDefault="00AE0BE4" w:rsidP="00F56D8F">
      <w:pPr>
        <w:widowControl/>
        <w:autoSpaceDE/>
        <w:autoSpaceDN/>
        <w:spacing w:after="160" w:line="360" w:lineRule="auto"/>
        <w:contextualSpacing/>
        <w:rPr>
          <w:rFonts w:ascii="Arial" w:hAnsi="Arial" w:cs="Arial"/>
          <w:sz w:val="24"/>
          <w:szCs w:val="24"/>
        </w:rPr>
      </w:pPr>
    </w:p>
    <w:p w:rsidR="00AE0BE4" w:rsidRDefault="00AE0BE4" w:rsidP="00F56D8F">
      <w:pPr>
        <w:widowControl/>
        <w:autoSpaceDE/>
        <w:autoSpaceDN/>
        <w:spacing w:after="160" w:line="360" w:lineRule="auto"/>
        <w:contextualSpacing/>
        <w:rPr>
          <w:rFonts w:ascii="Arial" w:hAnsi="Arial" w:cs="Arial"/>
          <w:sz w:val="24"/>
          <w:szCs w:val="24"/>
        </w:rPr>
      </w:pPr>
    </w:p>
    <w:p w:rsidR="00F56D8F" w:rsidRDefault="00F56D8F" w:rsidP="00F56D8F">
      <w:pPr>
        <w:widowControl/>
        <w:autoSpaceDE/>
        <w:autoSpaceDN/>
        <w:spacing w:after="160" w:line="360" w:lineRule="auto"/>
        <w:contextualSpacing/>
        <w:rPr>
          <w:rFonts w:ascii="Arial" w:hAnsi="Arial" w:cs="Arial"/>
          <w:sz w:val="24"/>
          <w:szCs w:val="24"/>
        </w:rPr>
      </w:pPr>
    </w:p>
    <w:p w:rsidR="00F56D8F" w:rsidRDefault="00F56D8F" w:rsidP="00F56D8F">
      <w:pPr>
        <w:widowControl/>
        <w:autoSpaceDE/>
        <w:autoSpaceDN/>
        <w:spacing w:after="160" w:line="360" w:lineRule="auto"/>
        <w:contextualSpacing/>
        <w:rPr>
          <w:rFonts w:ascii="Arial" w:hAnsi="Arial" w:cs="Arial"/>
          <w:sz w:val="24"/>
          <w:szCs w:val="24"/>
        </w:rPr>
      </w:pPr>
    </w:p>
    <w:p w:rsidR="00F56D8F" w:rsidRDefault="00F56D8F" w:rsidP="00F56D8F">
      <w:pPr>
        <w:widowControl/>
        <w:autoSpaceDE/>
        <w:autoSpaceDN/>
        <w:spacing w:after="160" w:line="360" w:lineRule="auto"/>
        <w:contextualSpacing/>
        <w:rPr>
          <w:rFonts w:ascii="Arial" w:hAnsi="Arial" w:cs="Arial"/>
          <w:sz w:val="24"/>
          <w:szCs w:val="24"/>
        </w:rPr>
      </w:pPr>
    </w:p>
    <w:p w:rsidR="00F56D8F" w:rsidRDefault="00D072D5" w:rsidP="00F56D8F">
      <w:pPr>
        <w:widowControl/>
        <w:autoSpaceDE/>
        <w:autoSpaceDN/>
        <w:spacing w:after="160" w:line="360" w:lineRule="auto"/>
        <w:contextualSpacing/>
        <w:rPr>
          <w:rFonts w:ascii="Arial" w:hAnsi="Arial" w:cs="Arial"/>
          <w:sz w:val="24"/>
          <w:szCs w:val="24"/>
        </w:rPr>
      </w:pPr>
      <w:r w:rsidRPr="00D072D5">
        <w:rPr>
          <w:rFonts w:ascii="Times New Roman"/>
          <w:noProof/>
          <w:sz w:val="20"/>
          <w:lang w:val="es-ES" w:eastAsia="es-ES"/>
        </w:rPr>
        <w:lastRenderedPageBreak/>
        <mc:AlternateContent>
          <mc:Choice Requires="wps">
            <w:drawing>
              <wp:anchor distT="0" distB="0" distL="114300" distR="114300" simplePos="0" relativeHeight="251661312" behindDoc="0" locked="0" layoutInCell="1" allowOverlap="1" wp14:anchorId="6DB08F87" wp14:editId="297F3271">
                <wp:simplePos x="0" y="0"/>
                <wp:positionH relativeFrom="column">
                  <wp:posOffset>5652770</wp:posOffset>
                </wp:positionH>
                <wp:positionV relativeFrom="paragraph">
                  <wp:posOffset>-51435</wp:posOffset>
                </wp:positionV>
                <wp:extent cx="464820" cy="662940"/>
                <wp:effectExtent l="0" t="0" r="11430" b="22860"/>
                <wp:wrapNone/>
                <wp:docPr id="3" name="3 Cuadro de texto"/>
                <wp:cNvGraphicFramePr/>
                <a:graphic xmlns:a="http://schemas.openxmlformats.org/drawingml/2006/main">
                  <a:graphicData uri="http://schemas.microsoft.com/office/word/2010/wordprocessingShape">
                    <wps:wsp>
                      <wps:cNvSpPr txBox="1"/>
                      <wps:spPr>
                        <a:xfrm>
                          <a:off x="0" y="0"/>
                          <a:ext cx="464820" cy="662940"/>
                        </a:xfrm>
                        <a:prstGeom prst="rect">
                          <a:avLst/>
                        </a:prstGeom>
                        <a:solidFill>
                          <a:sysClr val="window" lastClr="FFFFFF"/>
                        </a:solidFill>
                        <a:ln w="6350">
                          <a:solidFill>
                            <a:prstClr val="black"/>
                          </a:solidFill>
                        </a:ln>
                        <a:effectLst/>
                      </wps:spPr>
                      <wps:txbx>
                        <w:txbxContent>
                          <w:p w:rsidR="00D072D5" w:rsidRPr="00D072D5" w:rsidRDefault="00D072D5" w:rsidP="00D072D5">
                            <w:pPr>
                              <w:rPr>
                                <w:sz w:val="72"/>
                                <w:szCs w:val="72"/>
                                <w:lang w:val="es-ES_tradnl"/>
                              </w:rPr>
                            </w:pPr>
                            <w:r>
                              <w:rPr>
                                <w:sz w:val="72"/>
                                <w:szCs w:val="72"/>
                                <w:lang w:val="es-ES_tradnl"/>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anchor>
            </w:drawing>
          </mc:Choice>
          <mc:Fallback>
            <w:pict>
              <v:shape id="3 Cuadro de texto" o:spid="_x0000_s1027" type="#_x0000_t202" style="position:absolute;margin-left:445.1pt;margin-top:-4.05pt;width:36.6pt;height:52.2pt;z-index:251661312;visibility:visible;mso-wrap-style:square;mso-width-percent:0;mso-wrap-distance-left:9pt;mso-wrap-distance-top:0;mso-wrap-distance-right:9pt;mso-wrap-distance-bottom:0;mso-position-horizontal:absolute;mso-position-horizontal-relative:text;mso-position-vertical:absolute;mso-position-vertical-relative:text;mso-width-percent:0;mso-width-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" fillcolor="window" strokeweight=".5pt">
                <v:textbox>
                  <w:txbxContent>
                    <w:p w:rsidR="00D072D5" w:rsidRPr="00D072D5" w:rsidRDefault="00D072D5" w:rsidP="00D072D5">
                      <w:pPr>
                        <w:rPr>
                          <w:sz w:val="72"/>
                          <w:szCs w:val="72"/>
                          <w:lang w:val="es-ES_tradnl"/>
                        </w:rPr>
                      </w:pPr>
                      <w:r>
                        <w:rPr>
                          <w:sz w:val="72"/>
                          <w:szCs w:val="72"/>
                          <w:lang w:val="es-ES_tradnl"/>
                        </w:rPr>
                        <w:t>2</w:t>
                      </w:r>
                    </w:p>
                  </w:txbxContent>
                </v:textbox>
              </v:shape>
            </w:pict>
          </mc:Fallback>
        </mc:AlternateContent>
      </w:r>
    </w:p>
    <w:p w:rsidR="00F56D8F" w:rsidRDefault="00F56D8F" w:rsidP="00F56D8F">
      <w:pPr>
        <w:widowControl/>
        <w:autoSpaceDE/>
        <w:autoSpaceDN/>
        <w:spacing w:after="160" w:line="360" w:lineRule="auto"/>
        <w:contextualSpacing/>
        <w:rPr>
          <w:rFonts w:ascii="Arial" w:hAnsi="Arial" w:cs="Arial"/>
          <w:sz w:val="24"/>
          <w:szCs w:val="24"/>
        </w:rPr>
      </w:pPr>
    </w:p>
    <w:p w:rsidR="00D072D5" w:rsidRDefault="00D072D5" w:rsidP="00085E32">
      <w:pPr>
        <w:spacing w:line="360" w:lineRule="auto"/>
        <w:jc w:val="both"/>
        <w:rPr>
          <w:rFonts w:ascii="Arial" w:hAnsi="Arial" w:cs="Arial"/>
          <w:b/>
          <w:sz w:val="32"/>
          <w:szCs w:val="32"/>
        </w:rPr>
      </w:pPr>
    </w:p>
    <w:p w:rsidR="00F56D8F" w:rsidRDefault="00636A5E" w:rsidP="00636A5E">
      <w:pPr>
        <w:spacing w:line="360" w:lineRule="auto"/>
        <w:jc w:val="center"/>
        <w:rPr>
          <w:rFonts w:ascii="Arial" w:hAnsi="Arial" w:cs="Arial"/>
          <w:sz w:val="24"/>
        </w:rPr>
      </w:pPr>
      <w:r w:rsidRPr="00636A5E">
        <w:rPr>
          <w:rFonts w:ascii="Arial" w:hAnsi="Arial" w:cs="Arial"/>
          <w:b/>
          <w:sz w:val="32"/>
          <w:szCs w:val="32"/>
          <w:lang w:val="es-ES"/>
        </w:rPr>
        <w:t>INDICACIONES PARA EL INFORME DE DATOS DE ANÁLISIS DE LOS ITEM</w:t>
      </w:r>
      <w:r w:rsidRPr="00636A5E">
        <w:rPr>
          <w:rFonts w:ascii="Arial" w:hAnsi="Arial" w:cs="Arial"/>
          <w:b/>
          <w:sz w:val="32"/>
          <w:szCs w:val="32"/>
          <w:lang w:val="es-ES"/>
        </w:rPr>
        <w:br/>
      </w:r>
    </w:p>
    <w:p w:rsidR="00636A5E" w:rsidRPr="00636A5E" w:rsidRDefault="00636A5E" w:rsidP="00636A5E">
      <w:pPr>
        <w:spacing w:line="360" w:lineRule="auto"/>
        <w:jc w:val="both"/>
        <w:rPr>
          <w:rFonts w:ascii="Arial" w:hAnsi="Arial" w:cs="Arial"/>
          <w:color w:val="000000" w:themeColor="text1"/>
          <w:sz w:val="24"/>
          <w:lang w:val="es-ES"/>
        </w:rPr>
      </w:pPr>
      <w:r w:rsidRPr="00636A5E">
        <w:rPr>
          <w:rFonts w:ascii="Arial" w:hAnsi="Arial" w:cs="Arial"/>
          <w:color w:val="000000" w:themeColor="text1"/>
          <w:sz w:val="24"/>
          <w:lang w:val="es-ES"/>
        </w:rPr>
        <w:t xml:space="preserve">La estructura y el número de ítems que </w:t>
      </w:r>
      <w:proofErr w:type="spellStart"/>
      <w:r w:rsidRPr="00636A5E">
        <w:rPr>
          <w:rFonts w:ascii="Arial" w:hAnsi="Arial" w:cs="Arial"/>
          <w:color w:val="000000" w:themeColor="text1"/>
          <w:sz w:val="24"/>
          <w:lang w:val="es-ES"/>
        </w:rPr>
        <w:t>aparecenn</w:t>
      </w:r>
      <w:proofErr w:type="spellEnd"/>
      <w:r w:rsidRPr="00636A5E">
        <w:rPr>
          <w:rFonts w:ascii="Arial" w:hAnsi="Arial" w:cs="Arial"/>
          <w:color w:val="000000" w:themeColor="text1"/>
          <w:sz w:val="24"/>
          <w:lang w:val="es-ES"/>
        </w:rPr>
        <w:t xml:space="preserve"> en esta herramienta es el mismo que el de la Escala de Observación del Desarrollo Infantil, por lo que pude cumplimentarse trasladando los datos directamente desde el formato individual que utiliza el profesorado.</w:t>
      </w:r>
    </w:p>
    <w:p w:rsidR="00636A5E" w:rsidRDefault="00636A5E" w:rsidP="00636A5E">
      <w:pPr>
        <w:spacing w:line="360" w:lineRule="auto"/>
        <w:jc w:val="both"/>
        <w:rPr>
          <w:rFonts w:ascii="Arial" w:hAnsi="Arial" w:cs="Arial"/>
          <w:b/>
          <w:color w:val="000000" w:themeColor="text1"/>
          <w:sz w:val="24"/>
          <w:lang w:val="es-ES"/>
        </w:rPr>
      </w:pPr>
      <w:bookmarkStart w:id="0" w:name="_GoBack"/>
      <w:bookmarkEnd w:id="0"/>
    </w:p>
    <w:p w:rsidR="00636A5E" w:rsidRDefault="00636A5E" w:rsidP="00636A5E">
      <w:pPr>
        <w:spacing w:line="360" w:lineRule="auto"/>
        <w:jc w:val="both"/>
        <w:rPr>
          <w:rFonts w:ascii="Arial" w:hAnsi="Arial" w:cs="Arial"/>
          <w:b/>
          <w:color w:val="000000" w:themeColor="text1"/>
          <w:sz w:val="24"/>
          <w:lang w:val="es-ES"/>
        </w:rPr>
      </w:pPr>
    </w:p>
    <w:p w:rsidR="00636A5E" w:rsidRPr="00636A5E" w:rsidRDefault="00636A5E" w:rsidP="00636A5E">
      <w:pPr>
        <w:spacing w:line="360" w:lineRule="auto"/>
        <w:jc w:val="both"/>
        <w:rPr>
          <w:rFonts w:ascii="Arial" w:hAnsi="Arial" w:cs="Arial"/>
          <w:color w:val="000000" w:themeColor="text1"/>
          <w:sz w:val="24"/>
          <w:lang w:val="es-ES"/>
        </w:rPr>
      </w:pPr>
      <w:r w:rsidRPr="00636A5E">
        <w:rPr>
          <w:rFonts w:ascii="Arial" w:hAnsi="Arial" w:cs="Arial"/>
          <w:b/>
          <w:color w:val="000000" w:themeColor="text1"/>
          <w:sz w:val="24"/>
          <w:lang w:val="es-ES"/>
        </w:rPr>
        <w:t>PRIMERA TABLA</w:t>
      </w:r>
    </w:p>
    <w:p w:rsidR="00636A5E" w:rsidRPr="00636A5E" w:rsidRDefault="00636A5E" w:rsidP="00636A5E">
      <w:pPr>
        <w:spacing w:line="360" w:lineRule="auto"/>
        <w:jc w:val="both"/>
        <w:rPr>
          <w:rFonts w:ascii="Arial" w:hAnsi="Arial" w:cs="Arial"/>
          <w:color w:val="000000" w:themeColor="text1"/>
          <w:sz w:val="24"/>
          <w:lang w:val="es-ES"/>
        </w:rPr>
      </w:pPr>
      <w:r w:rsidRPr="00636A5E">
        <w:rPr>
          <w:rFonts w:ascii="Arial" w:hAnsi="Arial" w:cs="Arial"/>
          <w:color w:val="000000" w:themeColor="text1"/>
          <w:sz w:val="24"/>
          <w:lang w:val="es-ES"/>
        </w:rPr>
        <w:br/>
        <w:t>A través de las Escalas de Observación del Desarrollo Infantil se recogen las dificultades o circunstancias del desarrollo encontradas en la etapa de Educación Infantil:</w:t>
      </w:r>
    </w:p>
    <w:p w:rsidR="00636A5E" w:rsidRPr="00636A5E" w:rsidRDefault="00636A5E" w:rsidP="00636A5E">
      <w:pPr>
        <w:spacing w:line="360" w:lineRule="auto"/>
        <w:jc w:val="both"/>
        <w:rPr>
          <w:rFonts w:ascii="Arial" w:hAnsi="Arial" w:cs="Arial"/>
          <w:color w:val="000000" w:themeColor="text1"/>
          <w:sz w:val="24"/>
          <w:lang w:val="es-ES"/>
        </w:rPr>
      </w:pPr>
    </w:p>
    <w:p w:rsidR="00636A5E" w:rsidRPr="00636A5E" w:rsidRDefault="00636A5E" w:rsidP="00636A5E">
      <w:pPr>
        <w:numPr>
          <w:ilvl w:val="0"/>
          <w:numId w:val="22"/>
        </w:numPr>
        <w:spacing w:line="360" w:lineRule="auto"/>
        <w:jc w:val="both"/>
        <w:rPr>
          <w:rFonts w:ascii="Arial" w:hAnsi="Arial" w:cs="Arial"/>
          <w:color w:val="000000" w:themeColor="text1"/>
          <w:sz w:val="24"/>
          <w:lang w:val="es-ES"/>
        </w:rPr>
      </w:pPr>
      <w:r w:rsidRPr="00636A5E">
        <w:rPr>
          <w:rFonts w:ascii="Arial" w:hAnsi="Arial" w:cs="Arial"/>
          <w:color w:val="000000" w:themeColor="text1"/>
          <w:sz w:val="24"/>
          <w:lang w:val="es-ES"/>
        </w:rPr>
        <w:t>Se indicará el número de ítems que no se han logrado en las áreas de desarrollo que marcan las escalas por áreas y edades.</w:t>
      </w:r>
    </w:p>
    <w:p w:rsidR="00636A5E" w:rsidRPr="00636A5E" w:rsidRDefault="00636A5E" w:rsidP="00636A5E">
      <w:pPr>
        <w:numPr>
          <w:ilvl w:val="0"/>
          <w:numId w:val="22"/>
        </w:numPr>
        <w:spacing w:line="360" w:lineRule="auto"/>
        <w:jc w:val="both"/>
        <w:rPr>
          <w:rFonts w:ascii="Arial" w:hAnsi="Arial" w:cs="Arial"/>
          <w:color w:val="000000" w:themeColor="text1"/>
          <w:sz w:val="24"/>
          <w:lang w:val="es-ES"/>
        </w:rPr>
      </w:pPr>
      <w:r w:rsidRPr="00636A5E">
        <w:rPr>
          <w:rFonts w:ascii="Arial" w:hAnsi="Arial" w:cs="Arial"/>
          <w:color w:val="000000" w:themeColor="text1"/>
          <w:sz w:val="24"/>
          <w:lang w:val="es-ES"/>
        </w:rPr>
        <w:t>Se contabilizarán todos los ítems que no cumplan, por ejemplo: si un niño no ha pasado a la segunda fase de detección específica, pero no ha logrado en un área un ítem concreto, también se computará.</w:t>
      </w:r>
    </w:p>
    <w:p w:rsidR="00636A5E" w:rsidRPr="00636A5E" w:rsidRDefault="00636A5E" w:rsidP="00636A5E">
      <w:pPr>
        <w:spacing w:line="360" w:lineRule="auto"/>
        <w:jc w:val="both"/>
        <w:rPr>
          <w:rFonts w:ascii="Arial" w:hAnsi="Arial" w:cs="Arial"/>
          <w:b/>
          <w:color w:val="000000" w:themeColor="text1"/>
          <w:sz w:val="24"/>
          <w:lang w:val="es-ES"/>
        </w:rPr>
      </w:pPr>
      <w:r w:rsidRPr="00636A5E">
        <w:rPr>
          <w:rFonts w:ascii="Arial" w:hAnsi="Arial" w:cs="Arial"/>
          <w:color w:val="000000" w:themeColor="text1"/>
          <w:sz w:val="24"/>
          <w:lang w:val="es-ES"/>
        </w:rPr>
        <w:br/>
      </w:r>
      <w:r w:rsidRPr="00636A5E">
        <w:rPr>
          <w:rFonts w:ascii="Arial" w:hAnsi="Arial" w:cs="Arial"/>
          <w:b/>
          <w:color w:val="000000" w:themeColor="text1"/>
          <w:sz w:val="24"/>
          <w:lang w:val="es-ES"/>
        </w:rPr>
        <w:br/>
        <w:t>SEGUNDA TABLA</w:t>
      </w:r>
    </w:p>
    <w:p w:rsidR="00636A5E" w:rsidRPr="00636A5E" w:rsidRDefault="00636A5E" w:rsidP="00636A5E">
      <w:pPr>
        <w:spacing w:line="360" w:lineRule="auto"/>
        <w:jc w:val="both"/>
        <w:rPr>
          <w:rFonts w:ascii="Arial" w:hAnsi="Arial" w:cs="Arial"/>
          <w:color w:val="000000" w:themeColor="text1"/>
          <w:sz w:val="24"/>
          <w:lang w:val="es-ES"/>
        </w:rPr>
      </w:pPr>
      <w:r w:rsidRPr="00636A5E">
        <w:rPr>
          <w:rFonts w:ascii="Arial" w:hAnsi="Arial" w:cs="Arial"/>
          <w:color w:val="000000" w:themeColor="text1"/>
          <w:sz w:val="24"/>
          <w:lang w:val="es-ES"/>
        </w:rPr>
        <w:br/>
        <w:t>En esta tabla se recoge la información sobre los ítems del apartado Desarrollo Precoz. En este apartado también se indicarán los datos de los ítems en función de la edad y el género.</w:t>
      </w:r>
    </w:p>
    <w:p w:rsidR="00F56D8F" w:rsidRPr="00F56D8F" w:rsidRDefault="00F56D8F" w:rsidP="00F56D8F">
      <w:pPr>
        <w:spacing w:line="360" w:lineRule="auto"/>
        <w:jc w:val="both"/>
        <w:rPr>
          <w:rFonts w:ascii="Arial" w:hAnsi="Arial" w:cs="Arial"/>
          <w:color w:val="000000" w:themeColor="text1"/>
          <w:sz w:val="24"/>
        </w:rPr>
      </w:pPr>
    </w:p>
    <w:sectPr w:rsidR="00F56D8F" w:rsidRPr="00F56D8F" w:rsidSect="00502EE4">
      <w:headerReference w:type="default" r:id="rId10"/>
      <w:footerReference w:type="default" r:id="rId11"/>
      <w:pgSz w:w="11910" w:h="16840" w:code="9"/>
      <w:pgMar w:top="1701" w:right="1418" w:bottom="1418" w:left="1418" w:header="1134" w:footer="998" w:gutter="0"/>
      <w:cols w:space="720"/>
      <w:docGrid w:linePitch="299"/>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283F60" w:rsidRDefault="00283F60">
      <w:r>
        <w:separator/>
      </w:r>
    </w:p>
  </w:endnote>
  <w:endnote w:type="continuationSeparator" w:id="0">
    <w:p w:rsidR="00283F60" w:rsidRDefault="00283F60">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Wingdings">
    <w:panose1 w:val="05000000000000000000"/>
    <w:charset w:val="02"/>
    <w:family w:val="auto"/>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10002FF" w:usb1="4000ACFF" w:usb2="00000009" w:usb3="00000000" w:csb0="0000019F" w:csb1="00000000"/>
  </w:font>
  <w:font w:name="Arial">
    <w:panose1 w:val="020B0604020202020204"/>
    <w:charset w:val="00"/>
    <w:family w:val="swiss"/>
    <w:pitch w:val="variable"/>
    <w:sig w:usb0="E0002A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Carlito">
    <w:altName w:val="Arial"/>
    <w:panose1 w:val="020F0502020204030204"/>
    <w:charset w:val="00"/>
    <w:family w:val="swiss"/>
    <w:pitch w:val="variable"/>
    <w:sig w:usb0="E10002FF" w:usb1="5000ECFF" w:usb2="00000009" w:usb3="00000000" w:csb0="0000019F" w:csb1="00000000"/>
  </w:font>
  <w:font w:name="Segoe UI">
    <w:panose1 w:val="020B0502040204020203"/>
    <w:charset w:val="00"/>
    <w:family w:val="swiss"/>
    <w:pitch w:val="variable"/>
    <w:sig w:usb0="E10022FF" w:usb1="C000E47F" w:usb2="00000029" w:usb3="00000000" w:csb0="000001D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3407" w:rsidRDefault="009A17EA">
    <w:pPr>
      <w:pStyle w:val="Textoindependiente"/>
      <w:spacing w:line="14" w:lineRule="auto"/>
      <w:rPr>
        <w:sz w:val="20"/>
      </w:rPr>
    </w:pPr>
    <w:r>
      <w:rPr>
        <w:noProof/>
        <w:lang w:val="es-ES" w:eastAsia="es-ES"/>
      </w:rPr>
      <mc:AlternateContent>
        <mc:Choice Requires="wps">
          <w:drawing>
            <wp:anchor distT="0" distB="0" distL="114300" distR="114300" simplePos="0" relativeHeight="251658240" behindDoc="1" locked="0" layoutInCell="1" allowOverlap="1" wp14:anchorId="1190AF0F" wp14:editId="76988878">
              <wp:simplePos x="0" y="0"/>
              <wp:positionH relativeFrom="page">
                <wp:posOffset>3707130</wp:posOffset>
              </wp:positionH>
              <wp:positionV relativeFrom="page">
                <wp:posOffset>9917430</wp:posOffset>
              </wp:positionV>
              <wp:extent cx="147320" cy="165735"/>
              <wp:effectExtent l="0" t="0" r="0" b="0"/>
              <wp:wrapNone/>
              <wp:docPr id="4"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47320" cy="165735"/>
                      </a:xfrm>
                      <a:prstGeom prst="rect">
                        <a:avLst/>
                      </a:prstGeom>
                      <a:noFill/>
                      <a:ln>
                        <a:noFill/>
                      </a:ln>
                      <a:extLst>
                        <a:ext uri="{909E8E84-426E-40DD-AFC4-6F175D3DCCD1}">
                          <a14:hiddenFill xmlns:a14="http://schemas.microsoft.com/office/drawing/2010/main">
                            <a:solidFill>
                              <a:srgbClr val="FFFFFF"/>
                            </a:solidFill>
                          </a14:hiddenFill>
                        </a:ext>
                        <a:ext uri="{91240B29-F687-4F45-9708-019B960494DF}">
                          <a14:hiddenLine xmlns:a14="http://schemas.microsoft.com/office/drawing/2010/main" w="9525">
                            <a:solidFill>
                              <a:srgbClr val="000000"/>
                            </a:solidFill>
                            <a:miter lim="800000"/>
                            <a:headEnd/>
                            <a:tailEnd/>
                          </a14:hiddenLine>
                        </a:ext>
                      </a:extLst>
                    </wps:spPr>
                    <wps:txbx>
                      <w:txbxContent>
                        <w:p w:rsidR="002B3407" w:rsidRDefault="002B3407">
                          <w:pPr>
                            <w:spacing w:line="245" w:lineRule="exact"/>
                            <w:ind w:left="60"/>
                          </w:pPr>
                          <w:r>
                            <w:fldChar w:fldCharType="begin"/>
                          </w:r>
                          <w:r>
                            <w:instrText xml:space="preserve"> PAGE </w:instrText>
                          </w:r>
                          <w:r>
                            <w:fldChar w:fldCharType="separate"/>
                          </w:r>
                          <w:r w:rsidR="00636A5E">
                            <w:rPr>
                              <w:noProof/>
                            </w:rPr>
                            <w:t>4</w:t>
                          </w:r>
                          <w: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id="_x0000_t202" coordsize="21600,21600" o:spt="202" path="m,l,21600r21600,l21600,xe">
              <v:stroke joinstyle="miter"/>
              <v:path gradientshapeok="t" o:connecttype="rect"/>
            </v:shapetype>
            <v:shape id="Text Box 1" o:spid="_x0000_s1028" type="#_x0000_t202" style="position:absolute;margin-left:291.9pt;margin-top:780.9pt;width:11.6pt;height:13.05pt;z-index:-251658240;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" filled="f" stroked="f">
              <v:textbox inset="0,0,0,0">
                <w:txbxContent>
                  <w:p w:rsidR="002B3407" w:rsidRDefault="002B3407">
                    <w:pPr>
                      <w:spacing w:line="245" w:lineRule="exact"/>
                      <w:ind w:left="60"/>
                    </w:pPr>
                    <w:r>
                      <w:fldChar w:fldCharType="begin"/>
                    </w:r>
                    <w:r>
                      <w:instrText xml:space="preserve"> PAGE </w:instrText>
                    </w:r>
                    <w:r>
                      <w:fldChar w:fldCharType="separate"/>
                    </w:r>
                    <w:r w:rsidR="00636A5E">
                      <w:rPr>
                        <w:noProof/>
                      </w:rPr>
                      <w:t>4</w:t>
                    </w:r>
                    <w:r>
                      <w:fldChar w:fldCharType="end"/>
                    </w:r>
                  </w:p>
                </w:txbxContent>
              </v:textbox>
              <w10:wrap anchorx="page" anchory="page"/>
            </v:shape>
          </w:pict>
        </mc:Fallback>
      </mc:AlternateContent>
    </w: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283F60" w:rsidRDefault="00283F60">
      <w:r>
        <w:separator/>
      </w:r>
    </w:p>
  </w:footnote>
  <w:footnote w:type="continuationSeparator" w:id="0">
    <w:p w:rsidR="00283F60" w:rsidRDefault="00283F60">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2B3407" w:rsidRDefault="002B3407">
    <w:pPr>
      <w:pStyle w:val="Textoindependiente"/>
      <w:spacing w:line="14" w:lineRule="auto"/>
      <w:rPr>
        <w:sz w:val="20"/>
      </w:rPr>
    </w:pPr>
    <w:r>
      <w:rPr>
        <w:noProof/>
        <w:lang w:val="es-ES" w:eastAsia="es-ES"/>
      </w:rPr>
      <w:drawing>
        <wp:anchor distT="0" distB="0" distL="0" distR="0" simplePos="0" relativeHeight="251658752" behindDoc="1" locked="0" layoutInCell="1" allowOverlap="1" wp14:anchorId="679A0008" wp14:editId="1A001E22">
          <wp:simplePos x="0" y="0"/>
          <wp:positionH relativeFrom="page">
            <wp:posOffset>1089660</wp:posOffset>
          </wp:positionH>
          <wp:positionV relativeFrom="page">
            <wp:posOffset>152400</wp:posOffset>
          </wp:positionV>
          <wp:extent cx="5867400" cy="763324"/>
          <wp:effectExtent l="0" t="0" r="0" b="0"/>
          <wp:wrapNone/>
          <wp:docPr id="2" name="image1.jpe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image1.jpeg"/>
                  <pic:cNvPicPr/>
                </pic:nvPicPr>
                <pic:blipFill>
                  <a:blip r:embed="rId1" cstate="print"/>
                  <a:stretch>
                    <a:fillRect/>
                  </a:stretch>
                </pic:blipFill>
                <pic:spPr>
                  <a:xfrm>
                    <a:off x="0" y="0"/>
                    <a:ext cx="5867400" cy="763324"/>
                  </a:xfrm>
                  <a:prstGeom prst="rect">
                    <a:avLst/>
                  </a:prstGeom>
                </pic:spPr>
              </pic:pic>
            </a:graphicData>
          </a:graphic>
        </wp:anchor>
      </w:drawing>
    </w: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4CA7BB2"/>
    <w:multiLevelType w:val="hybridMultilevel"/>
    <w:tmpl w:val="B2DC15CC"/>
    <w:lvl w:ilvl="0" w:tplc="0C0A000B">
      <w:start w:val="1"/>
      <w:numFmt w:val="bullet"/>
      <w:lvlText w:val=""/>
      <w:lvlJc w:val="left"/>
      <w:pPr>
        <w:ind w:left="6314" w:hanging="360"/>
      </w:pPr>
      <w:rPr>
        <w:rFonts w:ascii="Wingdings" w:hAnsi="Wingdings" w:hint="default"/>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
    <w:nsid w:val="06203063"/>
    <w:multiLevelType w:val="hybridMultilevel"/>
    <w:tmpl w:val="FBDEFE34"/>
    <w:lvl w:ilvl="0" w:tplc="CBF87AEA">
      <w:numFmt w:val="bullet"/>
      <w:lvlText w:val=""/>
      <w:lvlJc w:val="left"/>
      <w:pPr>
        <w:ind w:left="720" w:hanging="360"/>
      </w:pPr>
      <w:rPr>
        <w:rFonts w:ascii="Symbol" w:eastAsiaTheme="minorHAnsi"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
    <w:nsid w:val="12B3105F"/>
    <w:multiLevelType w:val="hybridMultilevel"/>
    <w:tmpl w:val="7124FF12"/>
    <w:lvl w:ilvl="0" w:tplc="0C0A000B">
      <w:start w:val="1"/>
      <w:numFmt w:val="bullet"/>
      <w:lvlText w:val=""/>
      <w:lvlJc w:val="left"/>
      <w:pPr>
        <w:ind w:left="1140" w:hanging="360"/>
      </w:pPr>
      <w:rPr>
        <w:rFonts w:ascii="Wingdings" w:hAnsi="Wingdings" w:hint="default"/>
      </w:rPr>
    </w:lvl>
    <w:lvl w:ilvl="1" w:tplc="0C0A0003" w:tentative="1">
      <w:start w:val="1"/>
      <w:numFmt w:val="bullet"/>
      <w:lvlText w:val="o"/>
      <w:lvlJc w:val="left"/>
      <w:pPr>
        <w:ind w:left="1860" w:hanging="360"/>
      </w:pPr>
      <w:rPr>
        <w:rFonts w:ascii="Courier New" w:hAnsi="Courier New" w:cs="Courier New" w:hint="default"/>
      </w:rPr>
    </w:lvl>
    <w:lvl w:ilvl="2" w:tplc="0C0A0005" w:tentative="1">
      <w:start w:val="1"/>
      <w:numFmt w:val="bullet"/>
      <w:lvlText w:val=""/>
      <w:lvlJc w:val="left"/>
      <w:pPr>
        <w:ind w:left="2580" w:hanging="360"/>
      </w:pPr>
      <w:rPr>
        <w:rFonts w:ascii="Wingdings" w:hAnsi="Wingdings" w:hint="default"/>
      </w:rPr>
    </w:lvl>
    <w:lvl w:ilvl="3" w:tplc="0C0A0001" w:tentative="1">
      <w:start w:val="1"/>
      <w:numFmt w:val="bullet"/>
      <w:lvlText w:val=""/>
      <w:lvlJc w:val="left"/>
      <w:pPr>
        <w:ind w:left="3300" w:hanging="360"/>
      </w:pPr>
      <w:rPr>
        <w:rFonts w:ascii="Symbol" w:hAnsi="Symbol" w:hint="default"/>
      </w:rPr>
    </w:lvl>
    <w:lvl w:ilvl="4" w:tplc="0C0A0003" w:tentative="1">
      <w:start w:val="1"/>
      <w:numFmt w:val="bullet"/>
      <w:lvlText w:val="o"/>
      <w:lvlJc w:val="left"/>
      <w:pPr>
        <w:ind w:left="4020" w:hanging="360"/>
      </w:pPr>
      <w:rPr>
        <w:rFonts w:ascii="Courier New" w:hAnsi="Courier New" w:cs="Courier New" w:hint="default"/>
      </w:rPr>
    </w:lvl>
    <w:lvl w:ilvl="5" w:tplc="0C0A0005" w:tentative="1">
      <w:start w:val="1"/>
      <w:numFmt w:val="bullet"/>
      <w:lvlText w:val=""/>
      <w:lvlJc w:val="left"/>
      <w:pPr>
        <w:ind w:left="4740" w:hanging="360"/>
      </w:pPr>
      <w:rPr>
        <w:rFonts w:ascii="Wingdings" w:hAnsi="Wingdings" w:hint="default"/>
      </w:rPr>
    </w:lvl>
    <w:lvl w:ilvl="6" w:tplc="0C0A0001" w:tentative="1">
      <w:start w:val="1"/>
      <w:numFmt w:val="bullet"/>
      <w:lvlText w:val=""/>
      <w:lvlJc w:val="left"/>
      <w:pPr>
        <w:ind w:left="5460" w:hanging="360"/>
      </w:pPr>
      <w:rPr>
        <w:rFonts w:ascii="Symbol" w:hAnsi="Symbol" w:hint="default"/>
      </w:rPr>
    </w:lvl>
    <w:lvl w:ilvl="7" w:tplc="0C0A0003" w:tentative="1">
      <w:start w:val="1"/>
      <w:numFmt w:val="bullet"/>
      <w:lvlText w:val="o"/>
      <w:lvlJc w:val="left"/>
      <w:pPr>
        <w:ind w:left="6180" w:hanging="360"/>
      </w:pPr>
      <w:rPr>
        <w:rFonts w:ascii="Courier New" w:hAnsi="Courier New" w:cs="Courier New" w:hint="default"/>
      </w:rPr>
    </w:lvl>
    <w:lvl w:ilvl="8" w:tplc="0C0A0005" w:tentative="1">
      <w:start w:val="1"/>
      <w:numFmt w:val="bullet"/>
      <w:lvlText w:val=""/>
      <w:lvlJc w:val="left"/>
      <w:pPr>
        <w:ind w:left="6900" w:hanging="360"/>
      </w:pPr>
      <w:rPr>
        <w:rFonts w:ascii="Wingdings" w:hAnsi="Wingdings" w:hint="default"/>
      </w:rPr>
    </w:lvl>
  </w:abstractNum>
  <w:abstractNum w:abstractNumId="3">
    <w:nsid w:val="152B45CE"/>
    <w:multiLevelType w:val="hybridMultilevel"/>
    <w:tmpl w:val="876A6EF8"/>
    <w:lvl w:ilvl="0" w:tplc="969C683C">
      <w:start w:val="1"/>
      <w:numFmt w:val="decimal"/>
      <w:lvlText w:val="%1."/>
      <w:lvlJc w:val="left"/>
      <w:pPr>
        <w:ind w:left="460" w:hanging="360"/>
      </w:pPr>
      <w:rPr>
        <w:rFonts w:hint="default"/>
        <w:b/>
        <w:bCs/>
        <w:spacing w:val="-1"/>
        <w:w w:val="100"/>
        <w:lang w:val="eu-ES" w:eastAsia="en-US" w:bidi="ar-SA"/>
      </w:rPr>
    </w:lvl>
    <w:lvl w:ilvl="1" w:tplc="413E605C">
      <w:numFmt w:val="bullet"/>
      <w:lvlText w:val="•"/>
      <w:lvlJc w:val="left"/>
      <w:pPr>
        <w:ind w:left="1386" w:hanging="360"/>
      </w:pPr>
      <w:rPr>
        <w:rFonts w:hint="default"/>
        <w:lang w:val="eu-ES" w:eastAsia="en-US" w:bidi="ar-SA"/>
      </w:rPr>
    </w:lvl>
    <w:lvl w:ilvl="2" w:tplc="26A62C32">
      <w:numFmt w:val="bullet"/>
      <w:lvlText w:val="•"/>
      <w:lvlJc w:val="left"/>
      <w:pPr>
        <w:ind w:left="2313" w:hanging="360"/>
      </w:pPr>
      <w:rPr>
        <w:rFonts w:hint="default"/>
        <w:lang w:val="eu-ES" w:eastAsia="en-US" w:bidi="ar-SA"/>
      </w:rPr>
    </w:lvl>
    <w:lvl w:ilvl="3" w:tplc="FFC60D74">
      <w:numFmt w:val="bullet"/>
      <w:lvlText w:val="•"/>
      <w:lvlJc w:val="left"/>
      <w:pPr>
        <w:ind w:left="3239" w:hanging="360"/>
      </w:pPr>
      <w:rPr>
        <w:rFonts w:hint="default"/>
        <w:lang w:val="eu-ES" w:eastAsia="en-US" w:bidi="ar-SA"/>
      </w:rPr>
    </w:lvl>
    <w:lvl w:ilvl="4" w:tplc="6B4CA48C">
      <w:numFmt w:val="bullet"/>
      <w:lvlText w:val="•"/>
      <w:lvlJc w:val="left"/>
      <w:pPr>
        <w:ind w:left="4166" w:hanging="360"/>
      </w:pPr>
      <w:rPr>
        <w:rFonts w:hint="default"/>
        <w:lang w:val="eu-ES" w:eastAsia="en-US" w:bidi="ar-SA"/>
      </w:rPr>
    </w:lvl>
    <w:lvl w:ilvl="5" w:tplc="32D8CE64">
      <w:numFmt w:val="bullet"/>
      <w:lvlText w:val="•"/>
      <w:lvlJc w:val="left"/>
      <w:pPr>
        <w:ind w:left="5093" w:hanging="360"/>
      </w:pPr>
      <w:rPr>
        <w:rFonts w:hint="default"/>
        <w:lang w:val="eu-ES" w:eastAsia="en-US" w:bidi="ar-SA"/>
      </w:rPr>
    </w:lvl>
    <w:lvl w:ilvl="6" w:tplc="4C28E976">
      <w:numFmt w:val="bullet"/>
      <w:lvlText w:val="•"/>
      <w:lvlJc w:val="left"/>
      <w:pPr>
        <w:ind w:left="6019" w:hanging="360"/>
      </w:pPr>
      <w:rPr>
        <w:rFonts w:hint="default"/>
        <w:lang w:val="eu-ES" w:eastAsia="en-US" w:bidi="ar-SA"/>
      </w:rPr>
    </w:lvl>
    <w:lvl w:ilvl="7" w:tplc="1BCCA9F2">
      <w:numFmt w:val="bullet"/>
      <w:lvlText w:val="•"/>
      <w:lvlJc w:val="left"/>
      <w:pPr>
        <w:ind w:left="6946" w:hanging="360"/>
      </w:pPr>
      <w:rPr>
        <w:rFonts w:hint="default"/>
        <w:lang w:val="eu-ES" w:eastAsia="en-US" w:bidi="ar-SA"/>
      </w:rPr>
    </w:lvl>
    <w:lvl w:ilvl="8" w:tplc="2CBC9264">
      <w:numFmt w:val="bullet"/>
      <w:lvlText w:val="•"/>
      <w:lvlJc w:val="left"/>
      <w:pPr>
        <w:ind w:left="7873" w:hanging="360"/>
      </w:pPr>
      <w:rPr>
        <w:rFonts w:hint="default"/>
        <w:lang w:val="eu-ES" w:eastAsia="en-US" w:bidi="ar-SA"/>
      </w:rPr>
    </w:lvl>
  </w:abstractNum>
  <w:abstractNum w:abstractNumId="4">
    <w:nsid w:val="16B67678"/>
    <w:multiLevelType w:val="hybridMultilevel"/>
    <w:tmpl w:val="AF36340A"/>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5">
    <w:nsid w:val="19795A96"/>
    <w:multiLevelType w:val="hybridMultilevel"/>
    <w:tmpl w:val="F0B4BFDA"/>
    <w:lvl w:ilvl="0" w:tplc="0C0A0001">
      <w:start w:val="1"/>
      <w:numFmt w:val="bullet"/>
      <w:lvlText w:val=""/>
      <w:lvlJc w:val="left"/>
      <w:pPr>
        <w:ind w:left="1068" w:hanging="360"/>
      </w:pPr>
      <w:rPr>
        <w:rFonts w:ascii="Symbol" w:hAnsi="Symbol" w:hint="default"/>
      </w:rPr>
    </w:lvl>
    <w:lvl w:ilvl="1" w:tplc="0C0A0003" w:tentative="1">
      <w:start w:val="1"/>
      <w:numFmt w:val="bullet"/>
      <w:lvlText w:val="o"/>
      <w:lvlJc w:val="left"/>
      <w:pPr>
        <w:ind w:left="1788" w:hanging="360"/>
      </w:pPr>
      <w:rPr>
        <w:rFonts w:ascii="Courier New" w:hAnsi="Courier New" w:cs="Courier New" w:hint="default"/>
      </w:rPr>
    </w:lvl>
    <w:lvl w:ilvl="2" w:tplc="0C0A0005" w:tentative="1">
      <w:start w:val="1"/>
      <w:numFmt w:val="bullet"/>
      <w:lvlText w:val=""/>
      <w:lvlJc w:val="left"/>
      <w:pPr>
        <w:ind w:left="2508" w:hanging="360"/>
      </w:pPr>
      <w:rPr>
        <w:rFonts w:ascii="Wingdings" w:hAnsi="Wingdings" w:hint="default"/>
      </w:rPr>
    </w:lvl>
    <w:lvl w:ilvl="3" w:tplc="0C0A0001" w:tentative="1">
      <w:start w:val="1"/>
      <w:numFmt w:val="bullet"/>
      <w:lvlText w:val=""/>
      <w:lvlJc w:val="left"/>
      <w:pPr>
        <w:ind w:left="3228" w:hanging="360"/>
      </w:pPr>
      <w:rPr>
        <w:rFonts w:ascii="Symbol" w:hAnsi="Symbol" w:hint="default"/>
      </w:rPr>
    </w:lvl>
    <w:lvl w:ilvl="4" w:tplc="0C0A0003" w:tentative="1">
      <w:start w:val="1"/>
      <w:numFmt w:val="bullet"/>
      <w:lvlText w:val="o"/>
      <w:lvlJc w:val="left"/>
      <w:pPr>
        <w:ind w:left="3948" w:hanging="360"/>
      </w:pPr>
      <w:rPr>
        <w:rFonts w:ascii="Courier New" w:hAnsi="Courier New" w:cs="Courier New" w:hint="default"/>
      </w:rPr>
    </w:lvl>
    <w:lvl w:ilvl="5" w:tplc="0C0A0005" w:tentative="1">
      <w:start w:val="1"/>
      <w:numFmt w:val="bullet"/>
      <w:lvlText w:val=""/>
      <w:lvlJc w:val="left"/>
      <w:pPr>
        <w:ind w:left="4668" w:hanging="360"/>
      </w:pPr>
      <w:rPr>
        <w:rFonts w:ascii="Wingdings" w:hAnsi="Wingdings" w:hint="default"/>
      </w:rPr>
    </w:lvl>
    <w:lvl w:ilvl="6" w:tplc="0C0A0001" w:tentative="1">
      <w:start w:val="1"/>
      <w:numFmt w:val="bullet"/>
      <w:lvlText w:val=""/>
      <w:lvlJc w:val="left"/>
      <w:pPr>
        <w:ind w:left="5388" w:hanging="360"/>
      </w:pPr>
      <w:rPr>
        <w:rFonts w:ascii="Symbol" w:hAnsi="Symbol" w:hint="default"/>
      </w:rPr>
    </w:lvl>
    <w:lvl w:ilvl="7" w:tplc="0C0A0003" w:tentative="1">
      <w:start w:val="1"/>
      <w:numFmt w:val="bullet"/>
      <w:lvlText w:val="o"/>
      <w:lvlJc w:val="left"/>
      <w:pPr>
        <w:ind w:left="6108" w:hanging="360"/>
      </w:pPr>
      <w:rPr>
        <w:rFonts w:ascii="Courier New" w:hAnsi="Courier New" w:cs="Courier New" w:hint="default"/>
      </w:rPr>
    </w:lvl>
    <w:lvl w:ilvl="8" w:tplc="0C0A0005" w:tentative="1">
      <w:start w:val="1"/>
      <w:numFmt w:val="bullet"/>
      <w:lvlText w:val=""/>
      <w:lvlJc w:val="left"/>
      <w:pPr>
        <w:ind w:left="6828" w:hanging="360"/>
      </w:pPr>
      <w:rPr>
        <w:rFonts w:ascii="Wingdings" w:hAnsi="Wingdings" w:hint="default"/>
      </w:rPr>
    </w:lvl>
  </w:abstractNum>
  <w:abstractNum w:abstractNumId="6">
    <w:nsid w:val="1D004FC7"/>
    <w:multiLevelType w:val="hybridMultilevel"/>
    <w:tmpl w:val="95BCF684"/>
    <w:lvl w:ilvl="0" w:tplc="2FB0C59E">
      <w:start w:val="1"/>
      <w:numFmt w:val="bullet"/>
      <w:lvlText w:val=""/>
      <w:lvlJc w:val="left"/>
      <w:pPr>
        <w:ind w:left="720" w:hanging="360"/>
      </w:pPr>
      <w:rPr>
        <w:rFonts w:ascii="Wingdings" w:hAnsi="Wingdings" w:hint="default"/>
        <w:color w:val="E36C0A" w:themeColor="accent6" w:themeShade="BF"/>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7">
    <w:nsid w:val="1DF91B8D"/>
    <w:multiLevelType w:val="hybridMultilevel"/>
    <w:tmpl w:val="E0A84EA0"/>
    <w:lvl w:ilvl="0" w:tplc="CBF87AEA">
      <w:numFmt w:val="bullet"/>
      <w:lvlText w:val=""/>
      <w:lvlJc w:val="left"/>
      <w:pPr>
        <w:ind w:left="720" w:hanging="360"/>
      </w:pPr>
      <w:rPr>
        <w:rFonts w:ascii="Symbol" w:eastAsiaTheme="minorHAnsi" w:hAnsi="Symbol" w:cs="Aria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8">
    <w:nsid w:val="1FD27FD5"/>
    <w:multiLevelType w:val="hybridMultilevel"/>
    <w:tmpl w:val="DC2620CA"/>
    <w:lvl w:ilvl="0" w:tplc="0C0A000B">
      <w:start w:val="1"/>
      <w:numFmt w:val="bullet"/>
      <w:lvlText w:val=""/>
      <w:lvlJc w:val="left"/>
      <w:pPr>
        <w:ind w:left="1070" w:hanging="360"/>
      </w:pPr>
      <w:rPr>
        <w:rFonts w:ascii="Wingdings" w:hAnsi="Wingdings" w:hint="default"/>
      </w:rPr>
    </w:lvl>
    <w:lvl w:ilvl="1" w:tplc="0C0A0003" w:tentative="1">
      <w:start w:val="1"/>
      <w:numFmt w:val="bullet"/>
      <w:lvlText w:val="o"/>
      <w:lvlJc w:val="left"/>
      <w:pPr>
        <w:ind w:left="1790" w:hanging="360"/>
      </w:pPr>
      <w:rPr>
        <w:rFonts w:ascii="Courier New" w:hAnsi="Courier New" w:cs="Courier New" w:hint="default"/>
      </w:rPr>
    </w:lvl>
    <w:lvl w:ilvl="2" w:tplc="0C0A0005" w:tentative="1">
      <w:start w:val="1"/>
      <w:numFmt w:val="bullet"/>
      <w:lvlText w:val=""/>
      <w:lvlJc w:val="left"/>
      <w:pPr>
        <w:ind w:left="2510" w:hanging="360"/>
      </w:pPr>
      <w:rPr>
        <w:rFonts w:ascii="Wingdings" w:hAnsi="Wingdings" w:hint="default"/>
      </w:rPr>
    </w:lvl>
    <w:lvl w:ilvl="3" w:tplc="0C0A0001" w:tentative="1">
      <w:start w:val="1"/>
      <w:numFmt w:val="bullet"/>
      <w:lvlText w:val=""/>
      <w:lvlJc w:val="left"/>
      <w:pPr>
        <w:ind w:left="3230" w:hanging="360"/>
      </w:pPr>
      <w:rPr>
        <w:rFonts w:ascii="Symbol" w:hAnsi="Symbol" w:hint="default"/>
      </w:rPr>
    </w:lvl>
    <w:lvl w:ilvl="4" w:tplc="0C0A0003" w:tentative="1">
      <w:start w:val="1"/>
      <w:numFmt w:val="bullet"/>
      <w:lvlText w:val="o"/>
      <w:lvlJc w:val="left"/>
      <w:pPr>
        <w:ind w:left="3950" w:hanging="360"/>
      </w:pPr>
      <w:rPr>
        <w:rFonts w:ascii="Courier New" w:hAnsi="Courier New" w:cs="Courier New" w:hint="default"/>
      </w:rPr>
    </w:lvl>
    <w:lvl w:ilvl="5" w:tplc="0C0A0005" w:tentative="1">
      <w:start w:val="1"/>
      <w:numFmt w:val="bullet"/>
      <w:lvlText w:val=""/>
      <w:lvlJc w:val="left"/>
      <w:pPr>
        <w:ind w:left="4670" w:hanging="360"/>
      </w:pPr>
      <w:rPr>
        <w:rFonts w:ascii="Wingdings" w:hAnsi="Wingdings" w:hint="default"/>
      </w:rPr>
    </w:lvl>
    <w:lvl w:ilvl="6" w:tplc="0C0A0001" w:tentative="1">
      <w:start w:val="1"/>
      <w:numFmt w:val="bullet"/>
      <w:lvlText w:val=""/>
      <w:lvlJc w:val="left"/>
      <w:pPr>
        <w:ind w:left="5390" w:hanging="360"/>
      </w:pPr>
      <w:rPr>
        <w:rFonts w:ascii="Symbol" w:hAnsi="Symbol" w:hint="default"/>
      </w:rPr>
    </w:lvl>
    <w:lvl w:ilvl="7" w:tplc="0C0A0003" w:tentative="1">
      <w:start w:val="1"/>
      <w:numFmt w:val="bullet"/>
      <w:lvlText w:val="o"/>
      <w:lvlJc w:val="left"/>
      <w:pPr>
        <w:ind w:left="6110" w:hanging="360"/>
      </w:pPr>
      <w:rPr>
        <w:rFonts w:ascii="Courier New" w:hAnsi="Courier New" w:cs="Courier New" w:hint="default"/>
      </w:rPr>
    </w:lvl>
    <w:lvl w:ilvl="8" w:tplc="0C0A0005" w:tentative="1">
      <w:start w:val="1"/>
      <w:numFmt w:val="bullet"/>
      <w:lvlText w:val=""/>
      <w:lvlJc w:val="left"/>
      <w:pPr>
        <w:ind w:left="6830" w:hanging="360"/>
      </w:pPr>
      <w:rPr>
        <w:rFonts w:ascii="Wingdings" w:hAnsi="Wingdings" w:hint="default"/>
      </w:rPr>
    </w:lvl>
  </w:abstractNum>
  <w:abstractNum w:abstractNumId="9">
    <w:nsid w:val="305E47B1"/>
    <w:multiLevelType w:val="hybridMultilevel"/>
    <w:tmpl w:val="0796600E"/>
    <w:lvl w:ilvl="0" w:tplc="0C0A000F">
      <w:start w:val="1"/>
      <w:numFmt w:val="decimal"/>
      <w:lvlText w:val="%1."/>
      <w:lvlJc w:val="left"/>
      <w:pPr>
        <w:ind w:left="720" w:hanging="360"/>
      </w:p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0">
    <w:nsid w:val="32633E3D"/>
    <w:multiLevelType w:val="hybridMultilevel"/>
    <w:tmpl w:val="1F7E8F7A"/>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1">
    <w:nsid w:val="346E30FC"/>
    <w:multiLevelType w:val="hybridMultilevel"/>
    <w:tmpl w:val="06C27954"/>
    <w:lvl w:ilvl="0" w:tplc="0C0A0001">
      <w:start w:val="1"/>
      <w:numFmt w:val="bullet"/>
      <w:lvlText w:val=""/>
      <w:lvlJc w:val="left"/>
      <w:pPr>
        <w:ind w:left="720" w:hanging="360"/>
      </w:pPr>
      <w:rPr>
        <w:rFonts w:ascii="Symbol" w:hAnsi="Symbol"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2">
    <w:nsid w:val="3BD4719A"/>
    <w:multiLevelType w:val="hybridMultilevel"/>
    <w:tmpl w:val="D8862F76"/>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3">
    <w:nsid w:val="420F6B89"/>
    <w:multiLevelType w:val="hybridMultilevel"/>
    <w:tmpl w:val="2F8ECBB4"/>
    <w:lvl w:ilvl="0" w:tplc="703C1F66">
      <w:start w:val="1"/>
      <w:numFmt w:val="bullet"/>
      <w:lvlText w:val=""/>
      <w:lvlJc w:val="left"/>
      <w:pPr>
        <w:ind w:left="708" w:hanging="360"/>
      </w:pPr>
      <w:rPr>
        <w:rFonts w:ascii="Wingdings" w:hAnsi="Wingdings" w:hint="default"/>
        <w:color w:val="E36C0A" w:themeColor="accent6" w:themeShade="BF"/>
      </w:rPr>
    </w:lvl>
    <w:lvl w:ilvl="1" w:tplc="0C0A0003" w:tentative="1">
      <w:start w:val="1"/>
      <w:numFmt w:val="bullet"/>
      <w:lvlText w:val="o"/>
      <w:lvlJc w:val="left"/>
      <w:pPr>
        <w:ind w:left="1428" w:hanging="360"/>
      </w:pPr>
      <w:rPr>
        <w:rFonts w:ascii="Courier New" w:hAnsi="Courier New" w:cs="Courier New" w:hint="default"/>
      </w:rPr>
    </w:lvl>
    <w:lvl w:ilvl="2" w:tplc="0C0A0005" w:tentative="1">
      <w:start w:val="1"/>
      <w:numFmt w:val="bullet"/>
      <w:lvlText w:val=""/>
      <w:lvlJc w:val="left"/>
      <w:pPr>
        <w:ind w:left="2148" w:hanging="360"/>
      </w:pPr>
      <w:rPr>
        <w:rFonts w:ascii="Wingdings" w:hAnsi="Wingdings" w:hint="default"/>
      </w:rPr>
    </w:lvl>
    <w:lvl w:ilvl="3" w:tplc="0C0A0001" w:tentative="1">
      <w:start w:val="1"/>
      <w:numFmt w:val="bullet"/>
      <w:lvlText w:val=""/>
      <w:lvlJc w:val="left"/>
      <w:pPr>
        <w:ind w:left="2868" w:hanging="360"/>
      </w:pPr>
      <w:rPr>
        <w:rFonts w:ascii="Symbol" w:hAnsi="Symbol" w:hint="default"/>
      </w:rPr>
    </w:lvl>
    <w:lvl w:ilvl="4" w:tplc="0C0A0003" w:tentative="1">
      <w:start w:val="1"/>
      <w:numFmt w:val="bullet"/>
      <w:lvlText w:val="o"/>
      <w:lvlJc w:val="left"/>
      <w:pPr>
        <w:ind w:left="3588" w:hanging="360"/>
      </w:pPr>
      <w:rPr>
        <w:rFonts w:ascii="Courier New" w:hAnsi="Courier New" w:cs="Courier New" w:hint="default"/>
      </w:rPr>
    </w:lvl>
    <w:lvl w:ilvl="5" w:tplc="0C0A0005" w:tentative="1">
      <w:start w:val="1"/>
      <w:numFmt w:val="bullet"/>
      <w:lvlText w:val=""/>
      <w:lvlJc w:val="left"/>
      <w:pPr>
        <w:ind w:left="4308" w:hanging="360"/>
      </w:pPr>
      <w:rPr>
        <w:rFonts w:ascii="Wingdings" w:hAnsi="Wingdings" w:hint="default"/>
      </w:rPr>
    </w:lvl>
    <w:lvl w:ilvl="6" w:tplc="0C0A0001" w:tentative="1">
      <w:start w:val="1"/>
      <w:numFmt w:val="bullet"/>
      <w:lvlText w:val=""/>
      <w:lvlJc w:val="left"/>
      <w:pPr>
        <w:ind w:left="5028" w:hanging="360"/>
      </w:pPr>
      <w:rPr>
        <w:rFonts w:ascii="Symbol" w:hAnsi="Symbol" w:hint="default"/>
      </w:rPr>
    </w:lvl>
    <w:lvl w:ilvl="7" w:tplc="0C0A0003" w:tentative="1">
      <w:start w:val="1"/>
      <w:numFmt w:val="bullet"/>
      <w:lvlText w:val="o"/>
      <w:lvlJc w:val="left"/>
      <w:pPr>
        <w:ind w:left="5748" w:hanging="360"/>
      </w:pPr>
      <w:rPr>
        <w:rFonts w:ascii="Courier New" w:hAnsi="Courier New" w:cs="Courier New" w:hint="default"/>
      </w:rPr>
    </w:lvl>
    <w:lvl w:ilvl="8" w:tplc="0C0A0005" w:tentative="1">
      <w:start w:val="1"/>
      <w:numFmt w:val="bullet"/>
      <w:lvlText w:val=""/>
      <w:lvlJc w:val="left"/>
      <w:pPr>
        <w:ind w:left="6468" w:hanging="360"/>
      </w:pPr>
      <w:rPr>
        <w:rFonts w:ascii="Wingdings" w:hAnsi="Wingdings" w:hint="default"/>
      </w:rPr>
    </w:lvl>
  </w:abstractNum>
  <w:abstractNum w:abstractNumId="14">
    <w:nsid w:val="45B0423B"/>
    <w:multiLevelType w:val="hybridMultilevel"/>
    <w:tmpl w:val="1E6A4124"/>
    <w:lvl w:ilvl="0" w:tplc="0C0A0001">
      <w:start w:val="1"/>
      <w:numFmt w:val="bullet"/>
      <w:lvlText w:val=""/>
      <w:lvlJc w:val="left"/>
      <w:pPr>
        <w:ind w:left="1080" w:hanging="360"/>
      </w:pPr>
      <w:rPr>
        <w:rFonts w:ascii="Symbol" w:hAnsi="Symbol"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5">
    <w:nsid w:val="46E0473E"/>
    <w:multiLevelType w:val="hybridMultilevel"/>
    <w:tmpl w:val="C2A4C61E"/>
    <w:lvl w:ilvl="0" w:tplc="0C0A000B">
      <w:start w:val="1"/>
      <w:numFmt w:val="bullet"/>
      <w:lvlText w:val=""/>
      <w:lvlJc w:val="left"/>
      <w:pPr>
        <w:ind w:left="1080" w:hanging="360"/>
      </w:pPr>
      <w:rPr>
        <w:rFonts w:ascii="Wingdings" w:hAnsi="Wingdings" w:hint="default"/>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16">
    <w:nsid w:val="5CEC1BFE"/>
    <w:multiLevelType w:val="hybridMultilevel"/>
    <w:tmpl w:val="1BC476CC"/>
    <w:lvl w:ilvl="0" w:tplc="0C0A0001">
      <w:start w:val="1"/>
      <w:numFmt w:val="bullet"/>
      <w:lvlText w:val=""/>
      <w:lvlJc w:val="left"/>
      <w:pPr>
        <w:ind w:left="1140" w:hanging="360"/>
      </w:pPr>
      <w:rPr>
        <w:rFonts w:ascii="Symbol" w:hAnsi="Symbol" w:hint="default"/>
      </w:rPr>
    </w:lvl>
    <w:lvl w:ilvl="1" w:tplc="0C0A0003" w:tentative="1">
      <w:start w:val="1"/>
      <w:numFmt w:val="bullet"/>
      <w:lvlText w:val="o"/>
      <w:lvlJc w:val="left"/>
      <w:pPr>
        <w:ind w:left="1860" w:hanging="360"/>
      </w:pPr>
      <w:rPr>
        <w:rFonts w:ascii="Courier New" w:hAnsi="Courier New" w:cs="Courier New" w:hint="default"/>
      </w:rPr>
    </w:lvl>
    <w:lvl w:ilvl="2" w:tplc="0C0A0005" w:tentative="1">
      <w:start w:val="1"/>
      <w:numFmt w:val="bullet"/>
      <w:lvlText w:val=""/>
      <w:lvlJc w:val="left"/>
      <w:pPr>
        <w:ind w:left="2580" w:hanging="360"/>
      </w:pPr>
      <w:rPr>
        <w:rFonts w:ascii="Wingdings" w:hAnsi="Wingdings" w:hint="default"/>
      </w:rPr>
    </w:lvl>
    <w:lvl w:ilvl="3" w:tplc="0C0A0001" w:tentative="1">
      <w:start w:val="1"/>
      <w:numFmt w:val="bullet"/>
      <w:lvlText w:val=""/>
      <w:lvlJc w:val="left"/>
      <w:pPr>
        <w:ind w:left="3300" w:hanging="360"/>
      </w:pPr>
      <w:rPr>
        <w:rFonts w:ascii="Symbol" w:hAnsi="Symbol" w:hint="default"/>
      </w:rPr>
    </w:lvl>
    <w:lvl w:ilvl="4" w:tplc="0C0A0003" w:tentative="1">
      <w:start w:val="1"/>
      <w:numFmt w:val="bullet"/>
      <w:lvlText w:val="o"/>
      <w:lvlJc w:val="left"/>
      <w:pPr>
        <w:ind w:left="4020" w:hanging="360"/>
      </w:pPr>
      <w:rPr>
        <w:rFonts w:ascii="Courier New" w:hAnsi="Courier New" w:cs="Courier New" w:hint="default"/>
      </w:rPr>
    </w:lvl>
    <w:lvl w:ilvl="5" w:tplc="0C0A0005" w:tentative="1">
      <w:start w:val="1"/>
      <w:numFmt w:val="bullet"/>
      <w:lvlText w:val=""/>
      <w:lvlJc w:val="left"/>
      <w:pPr>
        <w:ind w:left="4740" w:hanging="360"/>
      </w:pPr>
      <w:rPr>
        <w:rFonts w:ascii="Wingdings" w:hAnsi="Wingdings" w:hint="default"/>
      </w:rPr>
    </w:lvl>
    <w:lvl w:ilvl="6" w:tplc="0C0A0001" w:tentative="1">
      <w:start w:val="1"/>
      <w:numFmt w:val="bullet"/>
      <w:lvlText w:val=""/>
      <w:lvlJc w:val="left"/>
      <w:pPr>
        <w:ind w:left="5460" w:hanging="360"/>
      </w:pPr>
      <w:rPr>
        <w:rFonts w:ascii="Symbol" w:hAnsi="Symbol" w:hint="default"/>
      </w:rPr>
    </w:lvl>
    <w:lvl w:ilvl="7" w:tplc="0C0A0003" w:tentative="1">
      <w:start w:val="1"/>
      <w:numFmt w:val="bullet"/>
      <w:lvlText w:val="o"/>
      <w:lvlJc w:val="left"/>
      <w:pPr>
        <w:ind w:left="6180" w:hanging="360"/>
      </w:pPr>
      <w:rPr>
        <w:rFonts w:ascii="Courier New" w:hAnsi="Courier New" w:cs="Courier New" w:hint="default"/>
      </w:rPr>
    </w:lvl>
    <w:lvl w:ilvl="8" w:tplc="0C0A0005" w:tentative="1">
      <w:start w:val="1"/>
      <w:numFmt w:val="bullet"/>
      <w:lvlText w:val=""/>
      <w:lvlJc w:val="left"/>
      <w:pPr>
        <w:ind w:left="6900" w:hanging="360"/>
      </w:pPr>
      <w:rPr>
        <w:rFonts w:ascii="Wingdings" w:hAnsi="Wingdings" w:hint="default"/>
      </w:rPr>
    </w:lvl>
  </w:abstractNum>
  <w:abstractNum w:abstractNumId="17">
    <w:nsid w:val="5D457911"/>
    <w:multiLevelType w:val="hybridMultilevel"/>
    <w:tmpl w:val="FDF64A54"/>
    <w:lvl w:ilvl="0" w:tplc="EF4E4C4E">
      <w:start w:val="1"/>
      <w:numFmt w:val="bullet"/>
      <w:lvlText w:val=""/>
      <w:lvlJc w:val="left"/>
      <w:pPr>
        <w:ind w:left="6314" w:hanging="360"/>
      </w:pPr>
      <w:rPr>
        <w:rFonts w:ascii="Wingdings" w:hAnsi="Wingdings" w:hint="default"/>
        <w:color w:val="E36C0A" w:themeColor="accent6" w:themeShade="BF"/>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18">
    <w:nsid w:val="5FBC7C67"/>
    <w:multiLevelType w:val="hybridMultilevel"/>
    <w:tmpl w:val="543E50AA"/>
    <w:lvl w:ilvl="0" w:tplc="17C8D832">
      <w:start w:val="1"/>
      <w:numFmt w:val="bullet"/>
      <w:lvlText w:val=""/>
      <w:lvlJc w:val="left"/>
      <w:pPr>
        <w:ind w:left="1429" w:hanging="360"/>
      </w:pPr>
      <w:rPr>
        <w:rFonts w:ascii="Symbol" w:hAnsi="Symbol" w:hint="default"/>
        <w:color w:val="auto"/>
      </w:rPr>
    </w:lvl>
    <w:lvl w:ilvl="1" w:tplc="0C0A0003" w:tentative="1">
      <w:start w:val="1"/>
      <w:numFmt w:val="bullet"/>
      <w:lvlText w:val="o"/>
      <w:lvlJc w:val="left"/>
      <w:pPr>
        <w:ind w:left="2149" w:hanging="360"/>
      </w:pPr>
      <w:rPr>
        <w:rFonts w:ascii="Courier New" w:hAnsi="Courier New" w:cs="Courier New" w:hint="default"/>
      </w:rPr>
    </w:lvl>
    <w:lvl w:ilvl="2" w:tplc="0C0A0005" w:tentative="1">
      <w:start w:val="1"/>
      <w:numFmt w:val="bullet"/>
      <w:lvlText w:val=""/>
      <w:lvlJc w:val="left"/>
      <w:pPr>
        <w:ind w:left="2869" w:hanging="360"/>
      </w:pPr>
      <w:rPr>
        <w:rFonts w:ascii="Wingdings" w:hAnsi="Wingdings" w:hint="default"/>
      </w:rPr>
    </w:lvl>
    <w:lvl w:ilvl="3" w:tplc="0C0A0001" w:tentative="1">
      <w:start w:val="1"/>
      <w:numFmt w:val="bullet"/>
      <w:lvlText w:val=""/>
      <w:lvlJc w:val="left"/>
      <w:pPr>
        <w:ind w:left="3589" w:hanging="360"/>
      </w:pPr>
      <w:rPr>
        <w:rFonts w:ascii="Symbol" w:hAnsi="Symbol" w:hint="default"/>
      </w:rPr>
    </w:lvl>
    <w:lvl w:ilvl="4" w:tplc="0C0A0003" w:tentative="1">
      <w:start w:val="1"/>
      <w:numFmt w:val="bullet"/>
      <w:lvlText w:val="o"/>
      <w:lvlJc w:val="left"/>
      <w:pPr>
        <w:ind w:left="4309" w:hanging="360"/>
      </w:pPr>
      <w:rPr>
        <w:rFonts w:ascii="Courier New" w:hAnsi="Courier New" w:cs="Courier New" w:hint="default"/>
      </w:rPr>
    </w:lvl>
    <w:lvl w:ilvl="5" w:tplc="0C0A0005" w:tentative="1">
      <w:start w:val="1"/>
      <w:numFmt w:val="bullet"/>
      <w:lvlText w:val=""/>
      <w:lvlJc w:val="left"/>
      <w:pPr>
        <w:ind w:left="5029" w:hanging="360"/>
      </w:pPr>
      <w:rPr>
        <w:rFonts w:ascii="Wingdings" w:hAnsi="Wingdings" w:hint="default"/>
      </w:rPr>
    </w:lvl>
    <w:lvl w:ilvl="6" w:tplc="0C0A0001" w:tentative="1">
      <w:start w:val="1"/>
      <w:numFmt w:val="bullet"/>
      <w:lvlText w:val=""/>
      <w:lvlJc w:val="left"/>
      <w:pPr>
        <w:ind w:left="5749" w:hanging="360"/>
      </w:pPr>
      <w:rPr>
        <w:rFonts w:ascii="Symbol" w:hAnsi="Symbol" w:hint="default"/>
      </w:rPr>
    </w:lvl>
    <w:lvl w:ilvl="7" w:tplc="0C0A0003" w:tentative="1">
      <w:start w:val="1"/>
      <w:numFmt w:val="bullet"/>
      <w:lvlText w:val="o"/>
      <w:lvlJc w:val="left"/>
      <w:pPr>
        <w:ind w:left="6469" w:hanging="360"/>
      </w:pPr>
      <w:rPr>
        <w:rFonts w:ascii="Courier New" w:hAnsi="Courier New" w:cs="Courier New" w:hint="default"/>
      </w:rPr>
    </w:lvl>
    <w:lvl w:ilvl="8" w:tplc="0C0A0005" w:tentative="1">
      <w:start w:val="1"/>
      <w:numFmt w:val="bullet"/>
      <w:lvlText w:val=""/>
      <w:lvlJc w:val="left"/>
      <w:pPr>
        <w:ind w:left="7189" w:hanging="360"/>
      </w:pPr>
      <w:rPr>
        <w:rFonts w:ascii="Wingdings" w:hAnsi="Wingdings" w:hint="default"/>
      </w:rPr>
    </w:lvl>
  </w:abstractNum>
  <w:abstractNum w:abstractNumId="19">
    <w:nsid w:val="65F47BD8"/>
    <w:multiLevelType w:val="hybridMultilevel"/>
    <w:tmpl w:val="A49CA150"/>
    <w:lvl w:ilvl="0" w:tplc="2FB0C59E">
      <w:start w:val="1"/>
      <w:numFmt w:val="bullet"/>
      <w:lvlText w:val=""/>
      <w:lvlJc w:val="left"/>
      <w:pPr>
        <w:ind w:left="947" w:hanging="360"/>
      </w:pPr>
      <w:rPr>
        <w:rFonts w:ascii="Wingdings" w:hAnsi="Wingdings" w:hint="default"/>
        <w:color w:val="E36C0A" w:themeColor="accent6" w:themeShade="BF"/>
      </w:rPr>
    </w:lvl>
    <w:lvl w:ilvl="1" w:tplc="0C0A0003" w:tentative="1">
      <w:start w:val="1"/>
      <w:numFmt w:val="bullet"/>
      <w:lvlText w:val="o"/>
      <w:lvlJc w:val="left"/>
      <w:pPr>
        <w:ind w:left="1667" w:hanging="360"/>
      </w:pPr>
      <w:rPr>
        <w:rFonts w:ascii="Courier New" w:hAnsi="Courier New" w:cs="Courier New" w:hint="default"/>
      </w:rPr>
    </w:lvl>
    <w:lvl w:ilvl="2" w:tplc="0C0A0005" w:tentative="1">
      <w:start w:val="1"/>
      <w:numFmt w:val="bullet"/>
      <w:lvlText w:val=""/>
      <w:lvlJc w:val="left"/>
      <w:pPr>
        <w:ind w:left="2387" w:hanging="360"/>
      </w:pPr>
      <w:rPr>
        <w:rFonts w:ascii="Wingdings" w:hAnsi="Wingdings" w:hint="default"/>
      </w:rPr>
    </w:lvl>
    <w:lvl w:ilvl="3" w:tplc="0C0A0001" w:tentative="1">
      <w:start w:val="1"/>
      <w:numFmt w:val="bullet"/>
      <w:lvlText w:val=""/>
      <w:lvlJc w:val="left"/>
      <w:pPr>
        <w:ind w:left="3107" w:hanging="360"/>
      </w:pPr>
      <w:rPr>
        <w:rFonts w:ascii="Symbol" w:hAnsi="Symbol" w:hint="default"/>
      </w:rPr>
    </w:lvl>
    <w:lvl w:ilvl="4" w:tplc="0C0A0003" w:tentative="1">
      <w:start w:val="1"/>
      <w:numFmt w:val="bullet"/>
      <w:lvlText w:val="o"/>
      <w:lvlJc w:val="left"/>
      <w:pPr>
        <w:ind w:left="3827" w:hanging="360"/>
      </w:pPr>
      <w:rPr>
        <w:rFonts w:ascii="Courier New" w:hAnsi="Courier New" w:cs="Courier New" w:hint="default"/>
      </w:rPr>
    </w:lvl>
    <w:lvl w:ilvl="5" w:tplc="0C0A0005" w:tentative="1">
      <w:start w:val="1"/>
      <w:numFmt w:val="bullet"/>
      <w:lvlText w:val=""/>
      <w:lvlJc w:val="left"/>
      <w:pPr>
        <w:ind w:left="4547" w:hanging="360"/>
      </w:pPr>
      <w:rPr>
        <w:rFonts w:ascii="Wingdings" w:hAnsi="Wingdings" w:hint="default"/>
      </w:rPr>
    </w:lvl>
    <w:lvl w:ilvl="6" w:tplc="0C0A0001" w:tentative="1">
      <w:start w:val="1"/>
      <w:numFmt w:val="bullet"/>
      <w:lvlText w:val=""/>
      <w:lvlJc w:val="left"/>
      <w:pPr>
        <w:ind w:left="5267" w:hanging="360"/>
      </w:pPr>
      <w:rPr>
        <w:rFonts w:ascii="Symbol" w:hAnsi="Symbol" w:hint="default"/>
      </w:rPr>
    </w:lvl>
    <w:lvl w:ilvl="7" w:tplc="0C0A0003" w:tentative="1">
      <w:start w:val="1"/>
      <w:numFmt w:val="bullet"/>
      <w:lvlText w:val="o"/>
      <w:lvlJc w:val="left"/>
      <w:pPr>
        <w:ind w:left="5987" w:hanging="360"/>
      </w:pPr>
      <w:rPr>
        <w:rFonts w:ascii="Courier New" w:hAnsi="Courier New" w:cs="Courier New" w:hint="default"/>
      </w:rPr>
    </w:lvl>
    <w:lvl w:ilvl="8" w:tplc="0C0A0005" w:tentative="1">
      <w:start w:val="1"/>
      <w:numFmt w:val="bullet"/>
      <w:lvlText w:val=""/>
      <w:lvlJc w:val="left"/>
      <w:pPr>
        <w:ind w:left="6707" w:hanging="360"/>
      </w:pPr>
      <w:rPr>
        <w:rFonts w:ascii="Wingdings" w:hAnsi="Wingdings" w:hint="default"/>
      </w:rPr>
    </w:lvl>
  </w:abstractNum>
  <w:abstractNum w:abstractNumId="20">
    <w:nsid w:val="6DD67A42"/>
    <w:multiLevelType w:val="hybridMultilevel"/>
    <w:tmpl w:val="0A0E3892"/>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abstractNum w:abstractNumId="21">
    <w:nsid w:val="6F335959"/>
    <w:multiLevelType w:val="hybridMultilevel"/>
    <w:tmpl w:val="E2D825CC"/>
    <w:lvl w:ilvl="0" w:tplc="0C0A000B">
      <w:start w:val="1"/>
      <w:numFmt w:val="bullet"/>
      <w:lvlText w:val=""/>
      <w:lvlJc w:val="left"/>
      <w:pPr>
        <w:ind w:left="720" w:hanging="360"/>
      </w:pPr>
      <w:rPr>
        <w:rFonts w:ascii="Wingdings" w:hAnsi="Wingdings" w:hint="default"/>
      </w:rPr>
    </w:lvl>
    <w:lvl w:ilvl="1" w:tplc="0C0A0003" w:tentative="1">
      <w:start w:val="1"/>
      <w:numFmt w:val="bullet"/>
      <w:lvlText w:val="o"/>
      <w:lvlJc w:val="left"/>
      <w:pPr>
        <w:ind w:left="1440" w:hanging="360"/>
      </w:pPr>
      <w:rPr>
        <w:rFonts w:ascii="Courier New" w:hAnsi="Courier New" w:cs="Courier New" w:hint="default"/>
      </w:rPr>
    </w:lvl>
    <w:lvl w:ilvl="2" w:tplc="0C0A0005" w:tentative="1">
      <w:start w:val="1"/>
      <w:numFmt w:val="bullet"/>
      <w:lvlText w:val=""/>
      <w:lvlJc w:val="left"/>
      <w:pPr>
        <w:ind w:left="2160" w:hanging="360"/>
      </w:pPr>
      <w:rPr>
        <w:rFonts w:ascii="Wingdings" w:hAnsi="Wingdings" w:hint="default"/>
      </w:rPr>
    </w:lvl>
    <w:lvl w:ilvl="3" w:tplc="0C0A0001" w:tentative="1">
      <w:start w:val="1"/>
      <w:numFmt w:val="bullet"/>
      <w:lvlText w:val=""/>
      <w:lvlJc w:val="left"/>
      <w:pPr>
        <w:ind w:left="2880" w:hanging="360"/>
      </w:pPr>
      <w:rPr>
        <w:rFonts w:ascii="Symbol" w:hAnsi="Symbol" w:hint="default"/>
      </w:rPr>
    </w:lvl>
    <w:lvl w:ilvl="4" w:tplc="0C0A0003" w:tentative="1">
      <w:start w:val="1"/>
      <w:numFmt w:val="bullet"/>
      <w:lvlText w:val="o"/>
      <w:lvlJc w:val="left"/>
      <w:pPr>
        <w:ind w:left="3600" w:hanging="360"/>
      </w:pPr>
      <w:rPr>
        <w:rFonts w:ascii="Courier New" w:hAnsi="Courier New" w:cs="Courier New" w:hint="default"/>
      </w:rPr>
    </w:lvl>
    <w:lvl w:ilvl="5" w:tplc="0C0A0005" w:tentative="1">
      <w:start w:val="1"/>
      <w:numFmt w:val="bullet"/>
      <w:lvlText w:val=""/>
      <w:lvlJc w:val="left"/>
      <w:pPr>
        <w:ind w:left="4320" w:hanging="360"/>
      </w:pPr>
      <w:rPr>
        <w:rFonts w:ascii="Wingdings" w:hAnsi="Wingdings" w:hint="default"/>
      </w:rPr>
    </w:lvl>
    <w:lvl w:ilvl="6" w:tplc="0C0A0001" w:tentative="1">
      <w:start w:val="1"/>
      <w:numFmt w:val="bullet"/>
      <w:lvlText w:val=""/>
      <w:lvlJc w:val="left"/>
      <w:pPr>
        <w:ind w:left="5040" w:hanging="360"/>
      </w:pPr>
      <w:rPr>
        <w:rFonts w:ascii="Symbol" w:hAnsi="Symbol" w:hint="default"/>
      </w:rPr>
    </w:lvl>
    <w:lvl w:ilvl="7" w:tplc="0C0A0003" w:tentative="1">
      <w:start w:val="1"/>
      <w:numFmt w:val="bullet"/>
      <w:lvlText w:val="o"/>
      <w:lvlJc w:val="left"/>
      <w:pPr>
        <w:ind w:left="5760" w:hanging="360"/>
      </w:pPr>
      <w:rPr>
        <w:rFonts w:ascii="Courier New" w:hAnsi="Courier New" w:cs="Courier New" w:hint="default"/>
      </w:rPr>
    </w:lvl>
    <w:lvl w:ilvl="8" w:tplc="0C0A0005" w:tentative="1">
      <w:start w:val="1"/>
      <w:numFmt w:val="bullet"/>
      <w:lvlText w:val=""/>
      <w:lvlJc w:val="left"/>
      <w:pPr>
        <w:ind w:left="6480" w:hanging="360"/>
      </w:pPr>
      <w:rPr>
        <w:rFonts w:ascii="Wingdings" w:hAnsi="Wingdings" w:hint="default"/>
      </w:rPr>
    </w:lvl>
  </w:abstractNum>
  <w:num w:numId="1">
    <w:abstractNumId w:val="3"/>
  </w:num>
  <w:num w:numId="2">
    <w:abstractNumId w:val="10"/>
  </w:num>
  <w:num w:numId="3">
    <w:abstractNumId w:val="21"/>
  </w:num>
  <w:num w:numId="4">
    <w:abstractNumId w:val="4"/>
  </w:num>
  <w:num w:numId="5">
    <w:abstractNumId w:val="9"/>
  </w:num>
  <w:num w:numId="6">
    <w:abstractNumId w:val="0"/>
  </w:num>
  <w:num w:numId="7">
    <w:abstractNumId w:val="8"/>
  </w:num>
  <w:num w:numId="8">
    <w:abstractNumId w:val="2"/>
  </w:num>
  <w:num w:numId="9">
    <w:abstractNumId w:val="15"/>
  </w:num>
  <w:num w:numId="10">
    <w:abstractNumId w:val="11"/>
  </w:num>
  <w:num w:numId="11">
    <w:abstractNumId w:val="17"/>
  </w:num>
  <w:num w:numId="12">
    <w:abstractNumId w:val="16"/>
  </w:num>
  <w:num w:numId="13">
    <w:abstractNumId w:val="5"/>
  </w:num>
  <w:num w:numId="14">
    <w:abstractNumId w:val="13"/>
  </w:num>
  <w:num w:numId="15">
    <w:abstractNumId w:val="19"/>
  </w:num>
  <w:num w:numId="16">
    <w:abstractNumId w:val="6"/>
  </w:num>
  <w:num w:numId="17">
    <w:abstractNumId w:val="18"/>
  </w:num>
  <w:num w:numId="18">
    <w:abstractNumId w:val="14"/>
  </w:num>
  <w:num w:numId="19">
    <w:abstractNumId w:val="7"/>
  </w:num>
  <w:num w:numId="20">
    <w:abstractNumId w:val="20"/>
  </w:num>
  <w:num w:numId="21">
    <w:abstractNumId w:val="12"/>
  </w:num>
  <w:num w:numId="22">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hyphenationZone w:val="425"/>
  <w:drawingGridHorizontalSpacing w:val="110"/>
  <w:displayHorizontalDrawingGridEvery w:val="2"/>
  <w:characterSpacingControl w:val="doNotCompress"/>
  <w:hdrShapeDefaults>
    <o:shapedefaults v:ext="edit" spidmax="2049"/>
  </w:hdrShapeDefaults>
  <w:footnotePr>
    <w:footnote w:id="-1"/>
    <w:footnote w:id="0"/>
  </w:footnotePr>
  <w:endnotePr>
    <w:endnote w:id="-1"/>
    <w:endnote w:id="0"/>
  </w:endnotePr>
  <w:compat>
    <w:ulTrailSpace/>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00281"/>
    <w:rsid w:val="00026C88"/>
    <w:rsid w:val="00067F30"/>
    <w:rsid w:val="00067FB7"/>
    <w:rsid w:val="0007096F"/>
    <w:rsid w:val="00084944"/>
    <w:rsid w:val="000855F5"/>
    <w:rsid w:val="00085E32"/>
    <w:rsid w:val="000E2877"/>
    <w:rsid w:val="00120F0E"/>
    <w:rsid w:val="00152A84"/>
    <w:rsid w:val="00160628"/>
    <w:rsid w:val="0016310B"/>
    <w:rsid w:val="001A0763"/>
    <w:rsid w:val="001C3F63"/>
    <w:rsid w:val="001D36F1"/>
    <w:rsid w:val="00242DE6"/>
    <w:rsid w:val="002576F1"/>
    <w:rsid w:val="00283F60"/>
    <w:rsid w:val="002B3407"/>
    <w:rsid w:val="002C23E6"/>
    <w:rsid w:val="002D290F"/>
    <w:rsid w:val="002D7643"/>
    <w:rsid w:val="002E4DD3"/>
    <w:rsid w:val="003003E7"/>
    <w:rsid w:val="00300C72"/>
    <w:rsid w:val="00317951"/>
    <w:rsid w:val="00373F8F"/>
    <w:rsid w:val="003763E3"/>
    <w:rsid w:val="003E5872"/>
    <w:rsid w:val="00452662"/>
    <w:rsid w:val="00456A44"/>
    <w:rsid w:val="004D15B9"/>
    <w:rsid w:val="004D2D69"/>
    <w:rsid w:val="00502EE4"/>
    <w:rsid w:val="005837BC"/>
    <w:rsid w:val="00591043"/>
    <w:rsid w:val="00605DC5"/>
    <w:rsid w:val="006200DD"/>
    <w:rsid w:val="00636A5E"/>
    <w:rsid w:val="00681874"/>
    <w:rsid w:val="006A095C"/>
    <w:rsid w:val="006A39A6"/>
    <w:rsid w:val="006B1F1A"/>
    <w:rsid w:val="0070076A"/>
    <w:rsid w:val="007031F2"/>
    <w:rsid w:val="00766163"/>
    <w:rsid w:val="00775ACD"/>
    <w:rsid w:val="00802D4F"/>
    <w:rsid w:val="00821E64"/>
    <w:rsid w:val="00892EFD"/>
    <w:rsid w:val="008A7C16"/>
    <w:rsid w:val="008E2213"/>
    <w:rsid w:val="008F7598"/>
    <w:rsid w:val="00902653"/>
    <w:rsid w:val="009473F7"/>
    <w:rsid w:val="00990F0F"/>
    <w:rsid w:val="0099340E"/>
    <w:rsid w:val="009A17EA"/>
    <w:rsid w:val="009C3582"/>
    <w:rsid w:val="00A0412B"/>
    <w:rsid w:val="00A26A1D"/>
    <w:rsid w:val="00A94865"/>
    <w:rsid w:val="00AA6077"/>
    <w:rsid w:val="00AE0BE4"/>
    <w:rsid w:val="00BF3BE0"/>
    <w:rsid w:val="00C1107C"/>
    <w:rsid w:val="00C3261B"/>
    <w:rsid w:val="00C558DC"/>
    <w:rsid w:val="00C5706D"/>
    <w:rsid w:val="00C66CC5"/>
    <w:rsid w:val="00CA6ED0"/>
    <w:rsid w:val="00CF2F71"/>
    <w:rsid w:val="00D072D5"/>
    <w:rsid w:val="00D85965"/>
    <w:rsid w:val="00D90112"/>
    <w:rsid w:val="00DA1053"/>
    <w:rsid w:val="00DC2B8D"/>
    <w:rsid w:val="00E00281"/>
    <w:rsid w:val="00E02984"/>
    <w:rsid w:val="00E247D3"/>
    <w:rsid w:val="00E5270F"/>
    <w:rsid w:val="00E86846"/>
    <w:rsid w:val="00E96B66"/>
    <w:rsid w:val="00EB09AC"/>
    <w:rsid w:val="00F00FF5"/>
    <w:rsid w:val="00F56D8F"/>
    <w:rsid w:val="00FD5917"/>
  </w:rsids>
  <m:mathPr>
    <m:mathFont m:val="Cambria Math"/>
    <m:brkBin m:val="before"/>
    <m:brkBinSub m:val="--"/>
    <m:smallFrac m:val="0"/>
    <m:dispDef/>
    <m:lMargin m:val="0"/>
    <m:rMargin m:val="0"/>
    <m:defJc m:val="centerGroup"/>
    <m:wrapIndent m:val="1440"/>
    <m:intLim m:val="subSup"/>
    <m:naryLim m:val="undOvr"/>
  </m:mathPr>
  <w:themeFontLang w:val="es-E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rlito" w:eastAsia="Carlito" w:hAnsi="Carlito" w:cs="Carlito"/>
      <w:lang w:val="eu-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rFonts w:ascii="Arial" w:eastAsia="Arial" w:hAnsi="Arial" w:cs="Arial"/>
      <w:sz w:val="32"/>
      <w:szCs w:val="32"/>
    </w:rPr>
  </w:style>
  <w:style w:type="paragraph" w:styleId="Prrafodelista">
    <w:name w:val="List Paragraph"/>
    <w:basedOn w:val="Normal"/>
    <w:uiPriority w:val="34"/>
    <w:qFormat/>
    <w:pPr>
      <w:spacing w:before="52"/>
      <w:ind w:left="460" w:hanging="360"/>
    </w:pPr>
  </w:style>
  <w:style w:type="paragraph" w:customStyle="1" w:styleId="TableParagraph">
    <w:name w:val="Table Paragraph"/>
    <w:basedOn w:val="Normal"/>
    <w:uiPriority w:val="1"/>
    <w:qFormat/>
  </w:style>
  <w:style w:type="table" w:styleId="Tablaconcuadrcula">
    <w:name w:val="Table Grid"/>
    <w:basedOn w:val="Tablanormal"/>
    <w:uiPriority w:val="39"/>
    <w:rsid w:val="002C23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08494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84944"/>
    <w:rPr>
      <w:rFonts w:ascii="Segoe UI" w:eastAsia="Carlito" w:hAnsi="Segoe UI" w:cs="Segoe UI"/>
      <w:sz w:val="18"/>
      <w:szCs w:val="18"/>
      <w:lang w:val="eu-ES"/>
    </w:rPr>
  </w:style>
  <w:style w:type="character" w:styleId="Hipervnculo">
    <w:name w:val="Hyperlink"/>
    <w:basedOn w:val="Fuentedeprrafopredeter"/>
    <w:uiPriority w:val="99"/>
    <w:unhideWhenUsed/>
    <w:rsid w:val="009473F7"/>
    <w:rPr>
      <w:color w:val="0000FF" w:themeColor="hyperlink"/>
      <w:u w:val="single"/>
    </w:rPr>
  </w:style>
  <w:style w:type="paragraph" w:styleId="Encabezado">
    <w:name w:val="header"/>
    <w:basedOn w:val="Normal"/>
    <w:link w:val="EncabezadoCar"/>
    <w:uiPriority w:val="99"/>
    <w:unhideWhenUsed/>
    <w:rsid w:val="009C3582"/>
    <w:pPr>
      <w:tabs>
        <w:tab w:val="center" w:pos="4252"/>
        <w:tab w:val="right" w:pos="8504"/>
      </w:tabs>
    </w:pPr>
  </w:style>
  <w:style w:type="character" w:customStyle="1" w:styleId="EncabezadoCar">
    <w:name w:val="Encabezado Car"/>
    <w:basedOn w:val="Fuentedeprrafopredeter"/>
    <w:link w:val="Encabezado"/>
    <w:uiPriority w:val="99"/>
    <w:rsid w:val="009C3582"/>
    <w:rPr>
      <w:rFonts w:ascii="Carlito" w:eastAsia="Carlito" w:hAnsi="Carlito" w:cs="Carlito"/>
      <w:lang w:val="eu-ES"/>
    </w:rPr>
  </w:style>
  <w:style w:type="paragraph" w:styleId="Piedepgina">
    <w:name w:val="footer"/>
    <w:basedOn w:val="Normal"/>
    <w:link w:val="PiedepginaCar"/>
    <w:uiPriority w:val="99"/>
    <w:unhideWhenUsed/>
    <w:rsid w:val="009C3582"/>
    <w:pPr>
      <w:tabs>
        <w:tab w:val="center" w:pos="4252"/>
        <w:tab w:val="right" w:pos="8504"/>
      </w:tabs>
    </w:pPr>
  </w:style>
  <w:style w:type="character" w:customStyle="1" w:styleId="PiedepginaCar">
    <w:name w:val="Pie de página Car"/>
    <w:basedOn w:val="Fuentedeprrafopredeter"/>
    <w:link w:val="Piedepgina"/>
    <w:uiPriority w:val="99"/>
    <w:rsid w:val="009C3582"/>
    <w:rPr>
      <w:rFonts w:ascii="Carlito" w:eastAsia="Carlito" w:hAnsi="Carlito" w:cs="Carlito"/>
      <w:lang w:val="eu-E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uiPriority w:val="1"/>
    <w:qFormat/>
    <w:rPr>
      <w:rFonts w:ascii="Carlito" w:eastAsia="Carlito" w:hAnsi="Carlito" w:cs="Carlito"/>
      <w:lang w:val="eu-ES"/>
    </w:rPr>
  </w:style>
  <w:style w:type="character" w:default="1" w:styleId="Fuentedeprrafopredeter">
    <w:name w:val="Default Paragraph Font"/>
    <w:uiPriority w:val="1"/>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table" w:customStyle="1" w:styleId="TableNormal">
    <w:name w:val="Table Normal"/>
    <w:uiPriority w:val="2"/>
    <w:semiHidden/>
    <w:unhideWhenUsed/>
    <w:qFormat/>
    <w:tblPr>
      <w:tblInd w:w="0" w:type="dxa"/>
      <w:tblCellMar>
        <w:top w:w="0" w:type="dxa"/>
        <w:left w:w="0" w:type="dxa"/>
        <w:bottom w:w="0" w:type="dxa"/>
        <w:right w:w="0" w:type="dxa"/>
      </w:tblCellMar>
    </w:tblPr>
  </w:style>
  <w:style w:type="paragraph" w:styleId="Textoindependiente">
    <w:name w:val="Body Text"/>
    <w:basedOn w:val="Normal"/>
    <w:uiPriority w:val="1"/>
    <w:qFormat/>
    <w:rPr>
      <w:rFonts w:ascii="Arial" w:eastAsia="Arial" w:hAnsi="Arial" w:cs="Arial"/>
      <w:sz w:val="32"/>
      <w:szCs w:val="32"/>
    </w:rPr>
  </w:style>
  <w:style w:type="paragraph" w:styleId="Prrafodelista">
    <w:name w:val="List Paragraph"/>
    <w:basedOn w:val="Normal"/>
    <w:uiPriority w:val="34"/>
    <w:qFormat/>
    <w:pPr>
      <w:spacing w:before="52"/>
      <w:ind w:left="460" w:hanging="360"/>
    </w:pPr>
  </w:style>
  <w:style w:type="paragraph" w:customStyle="1" w:styleId="TableParagraph">
    <w:name w:val="Table Paragraph"/>
    <w:basedOn w:val="Normal"/>
    <w:uiPriority w:val="1"/>
    <w:qFormat/>
  </w:style>
  <w:style w:type="table" w:styleId="Tablaconcuadrcula">
    <w:name w:val="Table Grid"/>
    <w:basedOn w:val="Tablanormal"/>
    <w:uiPriority w:val="39"/>
    <w:rsid w:val="002C23E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Textodeglobo">
    <w:name w:val="Balloon Text"/>
    <w:basedOn w:val="Normal"/>
    <w:link w:val="TextodegloboCar"/>
    <w:uiPriority w:val="99"/>
    <w:semiHidden/>
    <w:unhideWhenUsed/>
    <w:rsid w:val="00084944"/>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084944"/>
    <w:rPr>
      <w:rFonts w:ascii="Segoe UI" w:eastAsia="Carlito" w:hAnsi="Segoe UI" w:cs="Segoe UI"/>
      <w:sz w:val="18"/>
      <w:szCs w:val="18"/>
      <w:lang w:val="eu-ES"/>
    </w:rPr>
  </w:style>
  <w:style w:type="character" w:styleId="Hipervnculo">
    <w:name w:val="Hyperlink"/>
    <w:basedOn w:val="Fuentedeprrafopredeter"/>
    <w:uiPriority w:val="99"/>
    <w:unhideWhenUsed/>
    <w:rsid w:val="009473F7"/>
    <w:rPr>
      <w:color w:val="0000FF" w:themeColor="hyperlink"/>
      <w:u w:val="single"/>
    </w:rPr>
  </w:style>
  <w:style w:type="paragraph" w:styleId="Encabezado">
    <w:name w:val="header"/>
    <w:basedOn w:val="Normal"/>
    <w:link w:val="EncabezadoCar"/>
    <w:uiPriority w:val="99"/>
    <w:unhideWhenUsed/>
    <w:rsid w:val="009C3582"/>
    <w:pPr>
      <w:tabs>
        <w:tab w:val="center" w:pos="4252"/>
        <w:tab w:val="right" w:pos="8504"/>
      </w:tabs>
    </w:pPr>
  </w:style>
  <w:style w:type="character" w:customStyle="1" w:styleId="EncabezadoCar">
    <w:name w:val="Encabezado Car"/>
    <w:basedOn w:val="Fuentedeprrafopredeter"/>
    <w:link w:val="Encabezado"/>
    <w:uiPriority w:val="99"/>
    <w:rsid w:val="009C3582"/>
    <w:rPr>
      <w:rFonts w:ascii="Carlito" w:eastAsia="Carlito" w:hAnsi="Carlito" w:cs="Carlito"/>
      <w:lang w:val="eu-ES"/>
    </w:rPr>
  </w:style>
  <w:style w:type="paragraph" w:styleId="Piedepgina">
    <w:name w:val="footer"/>
    <w:basedOn w:val="Normal"/>
    <w:link w:val="PiedepginaCar"/>
    <w:uiPriority w:val="99"/>
    <w:unhideWhenUsed/>
    <w:rsid w:val="009C3582"/>
    <w:pPr>
      <w:tabs>
        <w:tab w:val="center" w:pos="4252"/>
        <w:tab w:val="right" w:pos="8504"/>
      </w:tabs>
    </w:pPr>
  </w:style>
  <w:style w:type="character" w:customStyle="1" w:styleId="PiedepginaCar">
    <w:name w:val="Pie de página Car"/>
    <w:basedOn w:val="Fuentedeprrafopredeter"/>
    <w:link w:val="Piedepgina"/>
    <w:uiPriority w:val="99"/>
    <w:rsid w:val="009C3582"/>
    <w:rPr>
      <w:rFonts w:ascii="Carlito" w:eastAsia="Carlito" w:hAnsi="Carlito" w:cs="Carlito"/>
      <w:lang w:val="eu-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1715042391">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fontTable" Target="fontTable.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oter" Target="footer1.xml"/><Relationship Id="rId5" Type="http://schemas.openxmlformats.org/officeDocument/2006/relationships/settings" Target="settings.xml"/><Relationship Id="rId10" Type="http://schemas.openxmlformats.org/officeDocument/2006/relationships/header" Target="header1.xml"/><Relationship Id="rId4" Type="http://schemas.microsoft.com/office/2007/relationships/stylesWithEffects" Target="stylesWithEffects.xml"/><Relationship Id="rId9" Type="http://schemas.openxmlformats.org/officeDocument/2006/relationships/hyperlink" Target="http://b01.berritzeguneak.net/eu/asesorias.php?asesoria=33"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AB44C534-7B66-4500-AA58-D587B891B1C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16</TotalTime>
  <Pages>4</Pages>
  <Words>778</Words>
  <Characters>4280</Characters>
  <Application>Microsoft Office Word</Application>
  <DocSecurity>0</DocSecurity>
  <Lines>35</Lines>
  <Paragraphs>10</Paragraphs>
  <ScaleCrop>false</ScaleCrop>
  <HeadingPairs>
    <vt:vector size="4" baseType="variant">
      <vt:variant>
        <vt:lpstr>Título</vt:lpstr>
      </vt:variant>
      <vt:variant>
        <vt:i4>1</vt:i4>
      </vt:variant>
      <vt:variant>
        <vt:lpstr>Titulua</vt:lpstr>
      </vt:variant>
      <vt:variant>
        <vt:i4>1</vt:i4>
      </vt:variant>
    </vt:vector>
  </HeadingPairs>
  <TitlesOfParts>
    <vt:vector size="2" baseType="lpstr">
      <vt:lpstr/>
      <vt:lpstr/>
    </vt:vector>
  </TitlesOfParts>
  <Company>Hezkuntza Saila</Company>
  <LinksUpToDate>false</LinksUpToDate>
  <CharactersWithSpaces>5048</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Ramón Muñoz</dc:creator>
  <cp:lastModifiedBy>Isortze</cp:lastModifiedBy>
  <cp:revision>3</cp:revision>
  <cp:lastPrinted>2021-03-25T14:08:00Z</cp:lastPrinted>
  <dcterms:created xsi:type="dcterms:W3CDTF">2021-04-15T10:28:00Z</dcterms:created>
  <dcterms:modified xsi:type="dcterms:W3CDTF">2021-04-15T10:52:00Z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2020-02-17T00:00:00Z</vt:filetime>
  </property>
  <property fmtid="{D5CDD505-2E9C-101B-9397-08002B2CF9AE}" pid="3" name="Creator">
    <vt:lpwstr>Microsoft® Word 2016</vt:lpwstr>
  </property>
  <property fmtid="{D5CDD505-2E9C-101B-9397-08002B2CF9AE}" pid="4" name="LastSaved">
    <vt:filetime>2021-02-16T00:00:00Z</vt:filetime>
  </property>
</Properties>
</file>